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  <w:r w:rsidRPr="0084504D">
        <w:rPr>
          <w:b/>
          <w:bCs/>
          <w:bdr w:val="none" w:sz="0" w:space="0" w:color="auto" w:frame="1"/>
        </w:rPr>
        <w:t>МИНИСТЕРСТВО КУЛЬТУРЫ РОССИЙСКОЙ ФЕДЕРАЦИИ</w:t>
      </w:r>
    </w:p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  <w:r w:rsidRPr="0084504D">
        <w:rPr>
          <w:b/>
          <w:bCs/>
          <w:bdr w:val="none" w:sz="0" w:space="0" w:color="auto" w:frame="1"/>
        </w:rPr>
        <w:t>ФЕДЕРАЛЬНОЕ ГОСУДАРСТВЕННОЕ БЮДЖЕТНОЕ ОБРАЗОВАТЕЛЬНОЕ УЧРЕЖДЕНИЕ ВЫСШЕГО ОБРАЗОВАНИЯ</w:t>
      </w:r>
    </w:p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  <w:r w:rsidRPr="0084504D">
        <w:rPr>
          <w:b/>
          <w:bCs/>
          <w:bdr w:val="none" w:sz="0" w:space="0" w:color="auto" w:frame="1"/>
        </w:rPr>
        <w:t>«МОСКОВСКИЙ ГОСУДАРСТВЕННЫЙ ИНСТИТУТ КУЛЬТУРЫ»</w:t>
      </w:r>
    </w:p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right"/>
        <w:rPr>
          <w:b/>
          <w:bCs/>
          <w:bdr w:val="none" w:sz="0" w:space="0" w:color="auto" w:frame="1"/>
        </w:rPr>
      </w:pPr>
      <w:r w:rsidRPr="0084504D">
        <w:rPr>
          <w:b/>
          <w:bCs/>
          <w:bdr w:val="none" w:sz="0" w:space="0" w:color="auto" w:frame="1"/>
        </w:rPr>
        <w:t>УТВЕРЖДАЮ:</w:t>
      </w:r>
    </w:p>
    <w:p w:rsidR="0084504D" w:rsidRPr="0084504D" w:rsidRDefault="0084504D" w:rsidP="0084504D">
      <w:pPr>
        <w:jc w:val="right"/>
        <w:rPr>
          <w:bCs/>
          <w:bdr w:val="none" w:sz="0" w:space="0" w:color="auto" w:frame="1"/>
        </w:rPr>
      </w:pPr>
      <w:r w:rsidRPr="0084504D">
        <w:rPr>
          <w:bCs/>
          <w:bdr w:val="none" w:sz="0" w:space="0" w:color="auto" w:frame="1"/>
        </w:rPr>
        <w:t>Председатель учебно-методического совета</w:t>
      </w:r>
    </w:p>
    <w:p w:rsidR="0084504D" w:rsidRPr="0084504D" w:rsidRDefault="0084504D" w:rsidP="0084504D">
      <w:pPr>
        <w:jc w:val="right"/>
        <w:rPr>
          <w:bCs/>
          <w:bdr w:val="none" w:sz="0" w:space="0" w:color="auto" w:frame="1"/>
        </w:rPr>
      </w:pPr>
      <w:r w:rsidRPr="0084504D">
        <w:rPr>
          <w:bCs/>
          <w:bdr w:val="none" w:sz="0" w:space="0" w:color="auto" w:frame="1"/>
        </w:rPr>
        <w:t>Театрально-режиссёрского факультета</w:t>
      </w:r>
    </w:p>
    <w:p w:rsidR="0084504D" w:rsidRPr="0084504D" w:rsidRDefault="0084504D" w:rsidP="0084504D">
      <w:pPr>
        <w:jc w:val="right"/>
        <w:rPr>
          <w:bCs/>
          <w:bdr w:val="none" w:sz="0" w:space="0" w:color="auto" w:frame="1"/>
        </w:rPr>
      </w:pPr>
      <w:r w:rsidRPr="0084504D">
        <w:rPr>
          <w:bCs/>
          <w:bdr w:val="none" w:sz="0" w:space="0" w:color="auto" w:frame="1"/>
        </w:rPr>
        <w:t>Овчинников Р.Ю.</w:t>
      </w:r>
    </w:p>
    <w:p w:rsidR="0084504D" w:rsidRPr="0084504D" w:rsidRDefault="0084504D" w:rsidP="0084504D">
      <w:pPr>
        <w:jc w:val="right"/>
        <w:rPr>
          <w:bCs/>
          <w:bdr w:val="none" w:sz="0" w:space="0" w:color="auto" w:frame="1"/>
        </w:rPr>
      </w:pPr>
      <w:r w:rsidRPr="0084504D">
        <w:rPr>
          <w:bCs/>
          <w:bdr w:val="none" w:sz="0" w:space="0" w:color="auto" w:frame="1"/>
        </w:rPr>
        <w:t>«__» _________________ 2020г.</w:t>
      </w: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МЕТОДИЧЕСКИЕ РЕКОМЕНДАЦИИ К ДИСЦИПЛИНЕ</w:t>
      </w: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  <w:r w:rsidRPr="0084504D">
        <w:rPr>
          <w:b/>
          <w:bCs/>
          <w:bdr w:val="none" w:sz="0" w:space="0" w:color="auto" w:frame="1"/>
        </w:rPr>
        <w:t>Б</w:t>
      </w:r>
      <w:proofErr w:type="gramStart"/>
      <w:r w:rsidRPr="0084504D">
        <w:rPr>
          <w:b/>
          <w:bCs/>
          <w:bdr w:val="none" w:sz="0" w:space="0" w:color="auto" w:frame="1"/>
        </w:rPr>
        <w:t>1.О.</w:t>
      </w:r>
      <w:proofErr w:type="gramEnd"/>
      <w:r w:rsidRPr="0084504D">
        <w:rPr>
          <w:b/>
          <w:bCs/>
          <w:bdr w:val="none" w:sz="0" w:space="0" w:color="auto" w:frame="1"/>
        </w:rPr>
        <w:t>1 ИСТОРИЯ</w:t>
      </w: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  <w:r w:rsidRPr="0084504D">
        <w:rPr>
          <w:b/>
          <w:bCs/>
          <w:bdr w:val="none" w:sz="0" w:space="0" w:color="auto" w:frame="1"/>
        </w:rPr>
        <w:t>51.03.05 «Режиссура театрализованных представлений»</w:t>
      </w:r>
    </w:p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  <w:r w:rsidRPr="0084504D">
        <w:rPr>
          <w:b/>
          <w:bCs/>
          <w:bdr w:val="none" w:sz="0" w:space="0" w:color="auto" w:frame="1"/>
        </w:rPr>
        <w:t>Режиссер театрализованных представлений и праздников</w:t>
      </w:r>
    </w:p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  <w:r w:rsidRPr="0084504D">
        <w:rPr>
          <w:b/>
          <w:bCs/>
          <w:bdr w:val="none" w:sz="0" w:space="0" w:color="auto" w:frame="1"/>
        </w:rPr>
        <w:t>Бакалавр</w:t>
      </w:r>
    </w:p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/>
          <w:bCs/>
          <w:bdr w:val="none" w:sz="0" w:space="0" w:color="auto" w:frame="1"/>
        </w:rPr>
      </w:pPr>
      <w:r w:rsidRPr="0084504D">
        <w:rPr>
          <w:b/>
          <w:bCs/>
          <w:bdr w:val="none" w:sz="0" w:space="0" w:color="auto" w:frame="1"/>
        </w:rPr>
        <w:t>Очная, заочная</w:t>
      </w: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</w:p>
    <w:p w:rsidR="0084504D" w:rsidRPr="0084504D" w:rsidRDefault="0084504D" w:rsidP="0084504D">
      <w:pPr>
        <w:jc w:val="center"/>
        <w:rPr>
          <w:bCs/>
          <w:bdr w:val="none" w:sz="0" w:space="0" w:color="auto" w:frame="1"/>
        </w:rPr>
      </w:pPr>
      <w:r w:rsidRPr="0084504D">
        <w:rPr>
          <w:bCs/>
          <w:bdr w:val="none" w:sz="0" w:space="0" w:color="auto" w:frame="1"/>
        </w:rPr>
        <w:t>Химки, 2020 г.</w:t>
      </w:r>
    </w:p>
    <w:p w:rsidR="0084504D" w:rsidRPr="0084504D" w:rsidRDefault="0084504D" w:rsidP="0084504D">
      <w:pPr>
        <w:widowControl w:val="0"/>
        <w:rPr>
          <w:rFonts w:eastAsia="Calibri"/>
          <w:b/>
          <w:bCs/>
          <w:sz w:val="28"/>
          <w:szCs w:val="28"/>
          <w:lang w:eastAsia="en-US"/>
        </w:rPr>
      </w:pPr>
    </w:p>
    <w:p w:rsidR="003B0C2A" w:rsidRDefault="003B0C2A" w:rsidP="003B0C2A">
      <w:pPr>
        <w:autoSpaceDE w:val="0"/>
        <w:autoSpaceDN w:val="0"/>
        <w:adjustRightInd w:val="0"/>
        <w:spacing w:line="360" w:lineRule="auto"/>
        <w:jc w:val="center"/>
        <w:rPr>
          <w:bCs/>
        </w:rPr>
      </w:pPr>
    </w:p>
    <w:p w:rsidR="003B0C2A" w:rsidRPr="007D584A" w:rsidRDefault="003B0C2A" w:rsidP="0084504D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D584A">
        <w:rPr>
          <w:rFonts w:ascii="Times New Roman" w:hAnsi="Times New Roman"/>
          <w:b/>
          <w:color w:val="000000"/>
          <w:sz w:val="28"/>
          <w:szCs w:val="28"/>
        </w:rPr>
        <w:lastRenderedPageBreak/>
        <w:t>Оглавление</w:t>
      </w:r>
    </w:p>
    <w:p w:rsidR="0084504D" w:rsidRPr="0084504D" w:rsidRDefault="0084504D" w:rsidP="0084504D"/>
    <w:p w:rsidR="00ED312A" w:rsidRDefault="00482DC0">
      <w:pPr>
        <w:pStyle w:val="21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 w:rsidR="003B0C2A">
        <w:instrText xml:space="preserve"> TOC \o "1-3" \h \z \u </w:instrText>
      </w:r>
      <w:r>
        <w:fldChar w:fldCharType="separate"/>
      </w:r>
      <w:hyperlink w:anchor="_Toc536199485" w:history="1">
        <w:r w:rsidR="00ED312A" w:rsidRPr="008E60E9">
          <w:rPr>
            <w:rStyle w:val="a8"/>
            <w:noProof/>
          </w:rPr>
          <w:t>1.</w:t>
        </w:r>
        <w:r w:rsidR="00ED312A">
          <w:rPr>
            <w:rFonts w:ascii="Calibri" w:hAnsi="Calibri"/>
            <w:noProof/>
            <w:sz w:val="22"/>
            <w:szCs w:val="22"/>
          </w:rPr>
          <w:tab/>
        </w:r>
        <w:r w:rsidR="00ED312A" w:rsidRPr="008E60E9">
          <w:rPr>
            <w:rStyle w:val="a8"/>
            <w:noProof/>
          </w:rPr>
          <w:t>Введение</w:t>
        </w:r>
        <w:r w:rsidR="00ED31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D312A">
          <w:rPr>
            <w:noProof/>
            <w:webHidden/>
          </w:rPr>
          <w:instrText xml:space="preserve"> PAGEREF _Toc536199485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D312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D312A" w:rsidRDefault="007D584A">
      <w:pPr>
        <w:pStyle w:val="21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6" w:history="1">
        <w:r w:rsidR="00ED312A" w:rsidRPr="008E60E9">
          <w:rPr>
            <w:rStyle w:val="a8"/>
            <w:noProof/>
          </w:rPr>
          <w:t>2.</w:t>
        </w:r>
        <w:r w:rsidR="00ED312A">
          <w:rPr>
            <w:rFonts w:ascii="Calibri" w:hAnsi="Calibri"/>
            <w:noProof/>
            <w:sz w:val="22"/>
            <w:szCs w:val="22"/>
          </w:rPr>
          <w:tab/>
        </w:r>
        <w:r w:rsidR="00ED312A" w:rsidRPr="008E60E9">
          <w:rPr>
            <w:rStyle w:val="a8"/>
            <w:noProof/>
          </w:rPr>
          <w:t>Формы самостоятельной работы обучающихся</w:t>
        </w:r>
        <w:r w:rsidR="00ED312A">
          <w:rPr>
            <w:noProof/>
            <w:webHidden/>
          </w:rPr>
          <w:tab/>
        </w:r>
        <w:r w:rsidR="00482DC0">
          <w:rPr>
            <w:noProof/>
            <w:webHidden/>
          </w:rPr>
          <w:fldChar w:fldCharType="begin"/>
        </w:r>
        <w:r w:rsidR="00ED312A">
          <w:rPr>
            <w:noProof/>
            <w:webHidden/>
          </w:rPr>
          <w:instrText xml:space="preserve"> PAGEREF _Toc536199486 \h </w:instrText>
        </w:r>
        <w:r w:rsidR="00482DC0">
          <w:rPr>
            <w:noProof/>
            <w:webHidden/>
          </w:rPr>
        </w:r>
        <w:r w:rsidR="00482DC0">
          <w:rPr>
            <w:noProof/>
            <w:webHidden/>
          </w:rPr>
          <w:fldChar w:fldCharType="separate"/>
        </w:r>
        <w:r w:rsidR="00ED312A">
          <w:rPr>
            <w:noProof/>
            <w:webHidden/>
          </w:rPr>
          <w:t>4</w:t>
        </w:r>
        <w:r w:rsidR="00482DC0">
          <w:rPr>
            <w:noProof/>
            <w:webHidden/>
          </w:rPr>
          <w:fldChar w:fldCharType="end"/>
        </w:r>
      </w:hyperlink>
    </w:p>
    <w:p w:rsidR="00ED312A" w:rsidRDefault="007D584A">
      <w:pPr>
        <w:pStyle w:val="21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7" w:history="1">
        <w:r w:rsidR="00ED312A" w:rsidRPr="008E60E9">
          <w:rPr>
            <w:rStyle w:val="a8"/>
            <w:noProof/>
          </w:rPr>
          <w:t>3.</w:t>
        </w:r>
        <w:r w:rsidR="00ED312A">
          <w:rPr>
            <w:rFonts w:ascii="Calibri" w:hAnsi="Calibri"/>
            <w:noProof/>
            <w:sz w:val="22"/>
            <w:szCs w:val="22"/>
          </w:rPr>
          <w:tab/>
        </w:r>
        <w:r w:rsidR="00ED312A" w:rsidRPr="008E60E9">
          <w:rPr>
            <w:rStyle w:val="a8"/>
            <w:noProof/>
          </w:rPr>
          <w:t>Рекомендации по организации самостоятельной работы обучающихся</w:t>
        </w:r>
        <w:r w:rsidR="00ED312A">
          <w:rPr>
            <w:noProof/>
            <w:webHidden/>
          </w:rPr>
          <w:tab/>
        </w:r>
        <w:r w:rsidR="00482DC0">
          <w:rPr>
            <w:noProof/>
            <w:webHidden/>
          </w:rPr>
          <w:fldChar w:fldCharType="begin"/>
        </w:r>
        <w:r w:rsidR="00ED312A">
          <w:rPr>
            <w:noProof/>
            <w:webHidden/>
          </w:rPr>
          <w:instrText xml:space="preserve"> PAGEREF _Toc536199487 \h </w:instrText>
        </w:r>
        <w:r w:rsidR="00482DC0">
          <w:rPr>
            <w:noProof/>
            <w:webHidden/>
          </w:rPr>
        </w:r>
        <w:r w:rsidR="00482DC0">
          <w:rPr>
            <w:noProof/>
            <w:webHidden/>
          </w:rPr>
          <w:fldChar w:fldCharType="separate"/>
        </w:r>
        <w:r w:rsidR="00ED312A">
          <w:rPr>
            <w:noProof/>
            <w:webHidden/>
          </w:rPr>
          <w:t>5</w:t>
        </w:r>
        <w:r w:rsidR="00482DC0">
          <w:rPr>
            <w:noProof/>
            <w:webHidden/>
          </w:rPr>
          <w:fldChar w:fldCharType="end"/>
        </w:r>
      </w:hyperlink>
    </w:p>
    <w:p w:rsidR="00ED312A" w:rsidRDefault="007D584A">
      <w:pPr>
        <w:pStyle w:val="21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8" w:history="1">
        <w:r w:rsidR="00ED312A" w:rsidRPr="008E60E9">
          <w:rPr>
            <w:rStyle w:val="a8"/>
            <w:noProof/>
          </w:rPr>
          <w:t>3.1</w:t>
        </w:r>
        <w:r w:rsidR="00ED312A">
          <w:rPr>
            <w:rFonts w:ascii="Calibri" w:hAnsi="Calibri"/>
            <w:noProof/>
            <w:sz w:val="22"/>
            <w:szCs w:val="22"/>
          </w:rPr>
          <w:tab/>
        </w:r>
        <w:r w:rsidR="00ED312A" w:rsidRPr="008E60E9">
          <w:rPr>
            <w:rStyle w:val="a8"/>
            <w:noProof/>
          </w:rPr>
          <w:t>Общие рекомендации по организации самостоятельной работы обучающихся</w:t>
        </w:r>
        <w:r w:rsidR="00ED312A">
          <w:rPr>
            <w:noProof/>
            <w:webHidden/>
          </w:rPr>
          <w:tab/>
        </w:r>
        <w:r w:rsidR="00482DC0">
          <w:rPr>
            <w:noProof/>
            <w:webHidden/>
          </w:rPr>
          <w:fldChar w:fldCharType="begin"/>
        </w:r>
        <w:r w:rsidR="00ED312A">
          <w:rPr>
            <w:noProof/>
            <w:webHidden/>
          </w:rPr>
          <w:instrText xml:space="preserve"> PAGEREF _Toc536199488 \h </w:instrText>
        </w:r>
        <w:r w:rsidR="00482DC0">
          <w:rPr>
            <w:noProof/>
            <w:webHidden/>
          </w:rPr>
        </w:r>
        <w:r w:rsidR="00482DC0">
          <w:rPr>
            <w:noProof/>
            <w:webHidden/>
          </w:rPr>
          <w:fldChar w:fldCharType="separate"/>
        </w:r>
        <w:r w:rsidR="00ED312A">
          <w:rPr>
            <w:noProof/>
            <w:webHidden/>
          </w:rPr>
          <w:t>5</w:t>
        </w:r>
        <w:r w:rsidR="00482DC0">
          <w:rPr>
            <w:noProof/>
            <w:webHidden/>
          </w:rPr>
          <w:fldChar w:fldCharType="end"/>
        </w:r>
      </w:hyperlink>
    </w:p>
    <w:p w:rsidR="00ED312A" w:rsidRDefault="007D584A">
      <w:pPr>
        <w:pStyle w:val="2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9" w:history="1">
        <w:r w:rsidR="00ED312A" w:rsidRPr="008E60E9">
          <w:rPr>
            <w:rStyle w:val="a8"/>
            <w:noProof/>
          </w:rPr>
          <w:t>3.2 Методические рекомендации для студентов</w:t>
        </w:r>
        <w:r w:rsidR="00ED312A">
          <w:rPr>
            <w:noProof/>
            <w:webHidden/>
          </w:rPr>
          <w:tab/>
        </w:r>
        <w:r w:rsidR="00482DC0">
          <w:rPr>
            <w:noProof/>
            <w:webHidden/>
          </w:rPr>
          <w:fldChar w:fldCharType="begin"/>
        </w:r>
        <w:r w:rsidR="00ED312A">
          <w:rPr>
            <w:noProof/>
            <w:webHidden/>
          </w:rPr>
          <w:instrText xml:space="preserve"> PAGEREF _Toc536199489 \h </w:instrText>
        </w:r>
        <w:r w:rsidR="00482DC0">
          <w:rPr>
            <w:noProof/>
            <w:webHidden/>
          </w:rPr>
        </w:r>
        <w:r w:rsidR="00482DC0">
          <w:rPr>
            <w:noProof/>
            <w:webHidden/>
          </w:rPr>
          <w:fldChar w:fldCharType="separate"/>
        </w:r>
        <w:r w:rsidR="00ED312A">
          <w:rPr>
            <w:noProof/>
            <w:webHidden/>
          </w:rPr>
          <w:t>5</w:t>
        </w:r>
        <w:r w:rsidR="00482DC0">
          <w:rPr>
            <w:noProof/>
            <w:webHidden/>
          </w:rPr>
          <w:fldChar w:fldCharType="end"/>
        </w:r>
      </w:hyperlink>
    </w:p>
    <w:p w:rsidR="00ED312A" w:rsidRDefault="007D584A">
      <w:pPr>
        <w:pStyle w:val="2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90" w:history="1">
        <w:r w:rsidR="00ED312A" w:rsidRPr="008E60E9">
          <w:rPr>
            <w:rStyle w:val="a8"/>
            <w:noProof/>
          </w:rPr>
          <w:t>по отдельным формам самостоятельной работы</w:t>
        </w:r>
        <w:r w:rsidR="00ED312A">
          <w:rPr>
            <w:noProof/>
            <w:webHidden/>
          </w:rPr>
          <w:tab/>
        </w:r>
        <w:r w:rsidR="00482DC0">
          <w:rPr>
            <w:noProof/>
            <w:webHidden/>
          </w:rPr>
          <w:fldChar w:fldCharType="begin"/>
        </w:r>
        <w:r w:rsidR="00ED312A">
          <w:rPr>
            <w:noProof/>
            <w:webHidden/>
          </w:rPr>
          <w:instrText xml:space="preserve"> PAGEREF _Toc536199490 \h </w:instrText>
        </w:r>
        <w:r w:rsidR="00482DC0">
          <w:rPr>
            <w:noProof/>
            <w:webHidden/>
          </w:rPr>
        </w:r>
        <w:r w:rsidR="00482DC0">
          <w:rPr>
            <w:noProof/>
            <w:webHidden/>
          </w:rPr>
          <w:fldChar w:fldCharType="separate"/>
        </w:r>
        <w:r w:rsidR="00ED312A">
          <w:rPr>
            <w:noProof/>
            <w:webHidden/>
          </w:rPr>
          <w:t>5</w:t>
        </w:r>
        <w:r w:rsidR="00482DC0">
          <w:rPr>
            <w:noProof/>
            <w:webHidden/>
          </w:rPr>
          <w:fldChar w:fldCharType="end"/>
        </w:r>
      </w:hyperlink>
    </w:p>
    <w:bookmarkStart w:id="0" w:name="_GoBack"/>
    <w:bookmarkEnd w:id="0"/>
    <w:p w:rsidR="003B0C2A" w:rsidRDefault="00482DC0">
      <w:r>
        <w:rPr>
          <w:b/>
          <w:bCs/>
        </w:rPr>
        <w:fldChar w:fldCharType="end"/>
      </w:r>
    </w:p>
    <w:p w:rsidR="003B0C2A" w:rsidRDefault="003B0C2A" w:rsidP="003B0C2A">
      <w:pPr>
        <w:autoSpaceDE w:val="0"/>
        <w:autoSpaceDN w:val="0"/>
        <w:adjustRightInd w:val="0"/>
        <w:spacing w:line="360" w:lineRule="auto"/>
        <w:rPr>
          <w:b/>
        </w:rPr>
      </w:pPr>
      <w:r w:rsidRPr="00E80631">
        <w:rPr>
          <w:b/>
          <w:highlight w:val="yellow"/>
        </w:rPr>
        <w:br w:type="page"/>
      </w:r>
    </w:p>
    <w:p w:rsidR="003B0C2A" w:rsidRPr="007D584A" w:rsidRDefault="003B0C2A" w:rsidP="0084504D">
      <w:pPr>
        <w:pStyle w:val="2"/>
        <w:numPr>
          <w:ilvl w:val="0"/>
          <w:numId w:val="16"/>
        </w:numPr>
        <w:jc w:val="center"/>
        <w:rPr>
          <w:b/>
          <w:color w:val="000000"/>
        </w:rPr>
      </w:pPr>
      <w:bookmarkStart w:id="1" w:name="_Toc536199485"/>
      <w:r w:rsidRPr="007D584A">
        <w:rPr>
          <w:b/>
          <w:color w:val="000000"/>
        </w:rPr>
        <w:t>Введение</w:t>
      </w:r>
      <w:bookmarkEnd w:id="1"/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B0C2A" w:rsidRPr="00DD7FE2" w:rsidRDefault="003B0C2A" w:rsidP="003B0C2A">
      <w:pPr>
        <w:autoSpaceDE w:val="0"/>
        <w:autoSpaceDN w:val="0"/>
        <w:adjustRightInd w:val="0"/>
        <w:ind w:firstLine="567"/>
        <w:jc w:val="both"/>
      </w:pPr>
      <w:r w:rsidRPr="00E80631">
        <w:t>Самос</w:t>
      </w:r>
      <w:r w:rsidR="006452D5">
        <w:t>тоятельная работа по дисциплине</w:t>
      </w:r>
      <w:r w:rsidRPr="00E80631">
        <w:t xml:space="preserve"> </w:t>
      </w:r>
      <w:r w:rsidR="006452D5">
        <w:t xml:space="preserve">История </w:t>
      </w:r>
      <w:r w:rsidRPr="00E80631">
        <w:t xml:space="preserve">является важнейшей </w:t>
      </w:r>
      <w:r w:rsidRPr="00DD7FE2">
        <w:t>ча</w:t>
      </w:r>
      <w:r w:rsidR="0084504D">
        <w:t>стью образовательного процесса,</w:t>
      </w:r>
      <w:r w:rsidRPr="00DD7FE2">
        <w:t xml:space="preserve">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3B0C2A" w:rsidRPr="00DD7FE2" w:rsidRDefault="003B0C2A" w:rsidP="003B0C2A">
      <w:pPr>
        <w:autoSpaceDE w:val="0"/>
        <w:autoSpaceDN w:val="0"/>
        <w:adjustRightInd w:val="0"/>
        <w:ind w:firstLine="567"/>
        <w:jc w:val="both"/>
      </w:pPr>
      <w:r w:rsidRPr="00DD7FE2">
        <w:t>В</w:t>
      </w:r>
      <w:r w:rsidR="0084504D">
        <w:t xml:space="preserve">се виды самостоятельной работы </w:t>
      </w:r>
      <w:r w:rsidR="006452D5">
        <w:t xml:space="preserve">обучающихся по дисциплине </w:t>
      </w:r>
      <w:r w:rsidR="006452D5" w:rsidRPr="005252BE">
        <w:rPr>
          <w:b/>
        </w:rPr>
        <w:t xml:space="preserve">История </w:t>
      </w:r>
      <w:r w:rsidRPr="00DD7FE2">
        <w:t xml:space="preserve">определены </w:t>
      </w:r>
      <w:r>
        <w:t>соответствующей рабочей программой дисциплины;</w:t>
      </w:r>
      <w:r w:rsidR="006452D5">
        <w:t xml:space="preserve"> </w:t>
      </w:r>
      <w:r>
        <w:t xml:space="preserve">трудоемкость </w:t>
      </w:r>
      <w:r w:rsidR="00EA02C9">
        <w:rPr>
          <w:b/>
          <w:i/>
          <w:lang w:eastAsia="zh-CN"/>
        </w:rPr>
        <w:t>4</w:t>
      </w:r>
      <w:r w:rsidR="006452D5" w:rsidRPr="005252BE">
        <w:rPr>
          <w:b/>
          <w:i/>
          <w:lang w:eastAsia="zh-CN"/>
        </w:rPr>
        <w:t xml:space="preserve"> ЗЕ - </w:t>
      </w:r>
      <w:r w:rsidR="00EA02C9">
        <w:rPr>
          <w:b/>
          <w:i/>
          <w:lang w:eastAsia="zh-CN"/>
        </w:rPr>
        <w:t>144</w:t>
      </w:r>
      <w:r w:rsidR="006452D5" w:rsidRPr="00A128A9">
        <w:rPr>
          <w:i/>
          <w:lang w:eastAsia="zh-CN"/>
        </w:rPr>
        <w:t xml:space="preserve"> </w:t>
      </w:r>
      <w:r w:rsidR="006452D5" w:rsidRPr="00A128A9">
        <w:rPr>
          <w:lang w:eastAsia="zh-CN"/>
        </w:rPr>
        <w:t>академических</w:t>
      </w:r>
      <w:r w:rsidR="006452D5">
        <w:rPr>
          <w:lang w:eastAsia="zh-CN"/>
        </w:rPr>
        <w:t xml:space="preserve"> часа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DD7FE2">
        <w:t>Программой подготовки бакалавров</w:t>
      </w:r>
      <w:r w:rsidR="006452D5">
        <w:t xml:space="preserve"> </w:t>
      </w:r>
      <w:r w:rsidRPr="00E80631">
        <w:t xml:space="preserve">предусмотрены: </w:t>
      </w:r>
    </w:p>
    <w:p w:rsidR="003B0C2A" w:rsidRPr="00ED312A" w:rsidRDefault="003B0C2A" w:rsidP="00ED312A">
      <w:pPr>
        <w:autoSpaceDE w:val="0"/>
        <w:autoSpaceDN w:val="0"/>
        <w:adjustRightInd w:val="0"/>
        <w:ind w:firstLine="567"/>
        <w:jc w:val="both"/>
      </w:pPr>
      <w:r w:rsidRPr="00E80631">
        <w:t xml:space="preserve">Важным элементом самостоятельной работы является развитие навыков самоконтроля освоения компетенций, которыми </w:t>
      </w:r>
      <w:r w:rsidR="00040EEC">
        <w:t>должен овладеть обучающийся.</w:t>
      </w:r>
    </w:p>
    <w:p w:rsidR="003B0C2A" w:rsidRPr="00E80631" w:rsidRDefault="003B0C2A" w:rsidP="003B0C2A">
      <w:pPr>
        <w:ind w:firstLine="709"/>
        <w:jc w:val="both"/>
      </w:pPr>
      <w:r w:rsidRPr="00ED312A">
        <w:rPr>
          <w:b/>
        </w:rPr>
        <w:t>Целью самостоятельной работы</w:t>
      </w:r>
      <w:r w:rsidRPr="00E80631">
        <w:t xml:space="preserve"> студентов является овладение фундаментальными знаниями, профессиональными умениями и навыками деятельности по профилю, опытом </w:t>
      </w:r>
      <w:r w:rsidR="00040EEC">
        <w:t>соответствующей практической</w:t>
      </w:r>
      <w:r w:rsidRPr="00E80631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B0C2A" w:rsidRPr="00E80631" w:rsidRDefault="003B0C2A" w:rsidP="003B0C2A">
      <w:pPr>
        <w:ind w:firstLine="709"/>
        <w:jc w:val="both"/>
        <w:rPr>
          <w:b/>
        </w:rPr>
      </w:pPr>
      <w:r w:rsidRPr="00E80631">
        <w:rPr>
          <w:b/>
        </w:rPr>
        <w:t>Задачами с</w:t>
      </w:r>
      <w:r w:rsidR="0084504D">
        <w:rPr>
          <w:b/>
        </w:rPr>
        <w:t>амостоятельной работы студентов</w:t>
      </w:r>
      <w:r w:rsidRPr="00E80631">
        <w:rPr>
          <w:b/>
        </w:rPr>
        <w:t xml:space="preserve"> являются: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E80631">
        <w:t xml:space="preserve"> развитие исследовательских умений;</w:t>
      </w:r>
    </w:p>
    <w:p w:rsidR="003B0C2A" w:rsidRPr="00E80631" w:rsidRDefault="003B0C2A" w:rsidP="001C3ED9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E80631">
        <w:t xml:space="preserve">  использование материала, собранного и полученного в ходе самостоятельных занятий</w:t>
      </w:r>
      <w:r w:rsidR="006452D5">
        <w:t xml:space="preserve"> </w:t>
      </w:r>
      <w:r w:rsidR="00040EEC">
        <w:t>как способ эфф</w:t>
      </w:r>
      <w:r w:rsidR="0084504D">
        <w:t>ективной подготовки к написанию</w:t>
      </w:r>
      <w:r w:rsidRPr="00E80631">
        <w:t xml:space="preserve"> выпускной квалификационной ра</w:t>
      </w:r>
      <w:r w:rsidR="00040EEC">
        <w:t>боты.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1C3ED9">
        <w:rPr>
          <w:iCs/>
        </w:rPr>
        <w:t>Обязательная самостоятельная работа</w:t>
      </w:r>
      <w:r w:rsidR="006452D5">
        <w:rPr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1C3ED9">
        <w:rPr>
          <w:iCs/>
        </w:rPr>
        <w:t>Контролируемая самостоятельная работа</w:t>
      </w:r>
      <w:r w:rsidRPr="00E80631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0C2A" w:rsidRPr="00E80631" w:rsidRDefault="003B0C2A" w:rsidP="001C3ED9">
      <w:pPr>
        <w:autoSpaceDE w:val="0"/>
        <w:autoSpaceDN w:val="0"/>
        <w:adjustRightInd w:val="0"/>
        <w:ind w:firstLine="567"/>
        <w:jc w:val="both"/>
      </w:pPr>
      <w:r w:rsidRPr="00E8063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E80631">
        <w:t>межпредметных</w:t>
      </w:r>
      <w:proofErr w:type="spellEnd"/>
      <w:r w:rsidRPr="00E80631">
        <w:t xml:space="preserve"> связей, перспективных знаний и др.)</w:t>
      </w:r>
      <w:r w:rsidR="001C3ED9">
        <w:t>.</w:t>
      </w:r>
    </w:p>
    <w:p w:rsidR="003B0C2A" w:rsidRDefault="003B0C2A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1C3ED9" w:rsidRPr="007D584A" w:rsidRDefault="001C3ED9" w:rsidP="0084504D">
      <w:pPr>
        <w:pStyle w:val="2"/>
        <w:numPr>
          <w:ilvl w:val="0"/>
          <w:numId w:val="16"/>
        </w:numPr>
        <w:jc w:val="center"/>
        <w:rPr>
          <w:b/>
          <w:color w:val="000000"/>
        </w:rPr>
      </w:pPr>
      <w:bookmarkStart w:id="2" w:name="_Toc536199486"/>
      <w:r w:rsidRPr="007D584A">
        <w:rPr>
          <w:b/>
          <w:color w:val="000000"/>
        </w:rPr>
        <w:lastRenderedPageBreak/>
        <w:t>Формы самостоятельной работы обучающихся</w:t>
      </w:r>
      <w:bookmarkEnd w:id="2"/>
    </w:p>
    <w:p w:rsidR="001C3ED9" w:rsidRPr="001C3ED9" w:rsidRDefault="001C3ED9" w:rsidP="001C3ED9"/>
    <w:p w:rsidR="003B0C2A" w:rsidRPr="00E80631" w:rsidRDefault="003B0C2A" w:rsidP="003B0C2A">
      <w:pPr>
        <w:autoSpaceDE w:val="0"/>
        <w:autoSpaceDN w:val="0"/>
        <w:adjustRightInd w:val="0"/>
        <w:ind w:firstLine="567"/>
        <w:rPr>
          <w:b/>
          <w:bCs/>
        </w:rPr>
      </w:pPr>
      <w:r w:rsidRPr="00E80631">
        <w:rPr>
          <w:b/>
          <w:bCs/>
        </w:rPr>
        <w:t>Самостоятельная работа студент</w:t>
      </w:r>
      <w:r w:rsidR="006452D5">
        <w:rPr>
          <w:b/>
          <w:bCs/>
        </w:rPr>
        <w:t>ов по дисциплине</w:t>
      </w:r>
      <w:r w:rsidRPr="00E80631">
        <w:rPr>
          <w:b/>
          <w:bCs/>
        </w:rPr>
        <w:t xml:space="preserve"> «</w:t>
      </w:r>
      <w:r w:rsidR="006452D5">
        <w:rPr>
          <w:b/>
          <w:bCs/>
        </w:rPr>
        <w:t>История</w:t>
      </w:r>
      <w:r w:rsidRPr="00E80631">
        <w:rPr>
          <w:b/>
          <w:bCs/>
        </w:rPr>
        <w:t>»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rPr>
          <w:b/>
          <w:bCs/>
        </w:rPr>
      </w:pPr>
    </w:p>
    <w:p w:rsidR="003B0C2A" w:rsidRPr="00E80631" w:rsidRDefault="001C3ED9" w:rsidP="001C3ED9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1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212"/>
        <w:gridCol w:w="1554"/>
      </w:tblGrid>
      <w:tr w:rsidR="003B0C2A" w:rsidRPr="001C3ED9" w:rsidTr="001C3ED9">
        <w:tc>
          <w:tcPr>
            <w:tcW w:w="634" w:type="dxa"/>
          </w:tcPr>
          <w:p w:rsidR="003B0C2A" w:rsidRPr="001C3ED9" w:rsidRDefault="003B0C2A" w:rsidP="00FA055D">
            <w:pPr>
              <w:jc w:val="center"/>
              <w:rPr>
                <w:iCs/>
                <w:sz w:val="20"/>
                <w:szCs w:val="20"/>
              </w:rPr>
            </w:pPr>
            <w:r w:rsidRPr="001C3ED9">
              <w:rPr>
                <w:iCs/>
                <w:sz w:val="20"/>
                <w:szCs w:val="20"/>
              </w:rPr>
              <w:t>№</w:t>
            </w:r>
          </w:p>
          <w:p w:rsidR="003B0C2A" w:rsidRPr="001C3ED9" w:rsidRDefault="003B0C2A" w:rsidP="00FA055D">
            <w:pPr>
              <w:jc w:val="center"/>
              <w:rPr>
                <w:iCs/>
                <w:sz w:val="20"/>
                <w:szCs w:val="20"/>
              </w:rPr>
            </w:pPr>
            <w:r w:rsidRPr="001C3ED9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087" w:type="dxa"/>
          </w:tcPr>
          <w:p w:rsidR="003B0C2A" w:rsidRPr="001C3ED9" w:rsidRDefault="003B0C2A" w:rsidP="00FA055D">
            <w:pPr>
              <w:jc w:val="center"/>
              <w:rPr>
                <w:iCs/>
                <w:sz w:val="20"/>
                <w:szCs w:val="20"/>
              </w:rPr>
            </w:pPr>
            <w:r w:rsidRPr="001C3ED9">
              <w:rPr>
                <w:iCs/>
                <w:sz w:val="20"/>
                <w:szCs w:val="20"/>
              </w:rPr>
              <w:t xml:space="preserve">Темы </w:t>
            </w:r>
          </w:p>
          <w:p w:rsidR="003B0C2A" w:rsidRPr="001C3ED9" w:rsidRDefault="001C3ED9" w:rsidP="00FA055D">
            <w:pPr>
              <w:jc w:val="center"/>
              <w:rPr>
                <w:iCs/>
                <w:sz w:val="20"/>
                <w:szCs w:val="20"/>
              </w:rPr>
            </w:pPr>
            <w:r w:rsidRPr="001C3ED9">
              <w:rPr>
                <w:iCs/>
                <w:sz w:val="20"/>
                <w:szCs w:val="20"/>
              </w:rPr>
              <w:t>Д</w:t>
            </w:r>
            <w:r w:rsidR="003B0C2A" w:rsidRPr="001C3ED9">
              <w:rPr>
                <w:iCs/>
                <w:sz w:val="20"/>
                <w:szCs w:val="20"/>
              </w:rPr>
              <w:t>исциплины</w:t>
            </w:r>
            <w:r w:rsidRPr="001C3ED9">
              <w:rPr>
                <w:iCs/>
                <w:sz w:val="20"/>
                <w:szCs w:val="20"/>
              </w:rPr>
              <w:t xml:space="preserve"> в соответствии с разделом 4 рабочей программы дисциплины</w:t>
            </w:r>
          </w:p>
        </w:tc>
        <w:tc>
          <w:tcPr>
            <w:tcW w:w="4212" w:type="dxa"/>
          </w:tcPr>
          <w:p w:rsidR="003B0C2A" w:rsidRPr="00DA555E" w:rsidRDefault="003B0C2A" w:rsidP="00FA055D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DA555E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54" w:type="dxa"/>
          </w:tcPr>
          <w:p w:rsidR="003B0C2A" w:rsidRPr="00DA555E" w:rsidRDefault="003B0C2A" w:rsidP="00FA055D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DA555E">
              <w:rPr>
                <w:iCs/>
                <w:sz w:val="20"/>
                <w:szCs w:val="20"/>
              </w:rPr>
              <w:t>Трудоемкость в часах</w:t>
            </w:r>
          </w:p>
        </w:tc>
      </w:tr>
      <w:tr w:rsidR="003B0C2A" w:rsidRPr="001C3ED9" w:rsidTr="001C3ED9">
        <w:trPr>
          <w:trHeight w:val="639"/>
        </w:trPr>
        <w:tc>
          <w:tcPr>
            <w:tcW w:w="634" w:type="dxa"/>
          </w:tcPr>
          <w:p w:rsidR="003B0C2A" w:rsidRPr="001C3ED9" w:rsidRDefault="003B0C2A" w:rsidP="00FA055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1C3ED9">
              <w:rPr>
                <w:sz w:val="20"/>
                <w:szCs w:val="20"/>
              </w:rPr>
              <w:t>1.</w:t>
            </w:r>
          </w:p>
        </w:tc>
        <w:tc>
          <w:tcPr>
            <w:tcW w:w="3087" w:type="dxa"/>
          </w:tcPr>
          <w:p w:rsidR="003B0C2A" w:rsidRPr="007E5EA4" w:rsidRDefault="006452D5" w:rsidP="00FA055D">
            <w:pPr>
              <w:rPr>
                <w:sz w:val="20"/>
                <w:szCs w:val="20"/>
              </w:rPr>
            </w:pPr>
            <w:r w:rsidRPr="007E5EA4">
              <w:rPr>
                <w:sz w:val="20"/>
                <w:szCs w:val="20"/>
                <w:lang w:eastAsia="zh-CN"/>
              </w:rPr>
              <w:t xml:space="preserve">Тема 1.  </w:t>
            </w:r>
            <w:r w:rsidR="007E5EA4" w:rsidRPr="007E5EA4">
              <w:rPr>
                <w:sz w:val="20"/>
                <w:szCs w:val="20"/>
                <w:lang w:eastAsia="zh-CN"/>
              </w:rPr>
              <w:t>История России в контексте всемирной истории</w:t>
            </w:r>
            <w:r w:rsidR="007E5EA4" w:rsidRPr="007E5E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12" w:type="dxa"/>
          </w:tcPr>
          <w:p w:rsidR="003B0C2A" w:rsidRPr="00202852" w:rsidRDefault="00202852" w:rsidP="0020285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Ознакомление с материалами лекции. </w:t>
            </w:r>
            <w:r w:rsidR="003B0C2A" w:rsidRPr="00202852">
              <w:rPr>
                <w:i/>
                <w:iCs/>
                <w:sz w:val="20"/>
                <w:szCs w:val="20"/>
              </w:rPr>
              <w:t>Анализ и конспектирование основной и дополнительной</w:t>
            </w:r>
            <w:r w:rsidR="001C3ED9" w:rsidRPr="00202852">
              <w:rPr>
                <w:i/>
                <w:iCs/>
                <w:sz w:val="20"/>
                <w:szCs w:val="20"/>
              </w:rPr>
              <w:t xml:space="preserve"> учебной</w:t>
            </w:r>
            <w:r w:rsidR="003B0C2A" w:rsidRPr="00202852">
              <w:rPr>
                <w:i/>
                <w:iCs/>
                <w:sz w:val="20"/>
                <w:szCs w:val="20"/>
              </w:rPr>
              <w:t xml:space="preserve"> литературы, предлагаемой к изучению темы.</w:t>
            </w:r>
            <w:r w:rsidR="003B0C2A" w:rsidRPr="00202852">
              <w:rPr>
                <w:i/>
                <w:sz w:val="20"/>
                <w:szCs w:val="20"/>
              </w:rPr>
              <w:t xml:space="preserve"> </w:t>
            </w:r>
            <w:r w:rsidRPr="00202852">
              <w:rPr>
                <w:i/>
                <w:iCs/>
                <w:sz w:val="20"/>
                <w:szCs w:val="20"/>
              </w:rPr>
              <w:t xml:space="preserve">Работа с учебно-методической и научной литературой. </w:t>
            </w:r>
          </w:p>
        </w:tc>
        <w:tc>
          <w:tcPr>
            <w:tcW w:w="1554" w:type="dxa"/>
            <w:vAlign w:val="center"/>
          </w:tcPr>
          <w:p w:rsidR="003B0C2A" w:rsidRPr="006452D5" w:rsidRDefault="007C352A" w:rsidP="00FA055D">
            <w:pPr>
              <w:tabs>
                <w:tab w:val="left" w:pos="70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</w:tr>
      <w:tr w:rsidR="003B0C2A" w:rsidRPr="001C3ED9" w:rsidTr="001C3ED9">
        <w:tc>
          <w:tcPr>
            <w:tcW w:w="634" w:type="dxa"/>
          </w:tcPr>
          <w:p w:rsidR="003B0C2A" w:rsidRPr="001C3ED9" w:rsidRDefault="006452D5" w:rsidP="00FA055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87" w:type="dxa"/>
          </w:tcPr>
          <w:p w:rsidR="003B0C2A" w:rsidRPr="001C3ED9" w:rsidRDefault="006452D5" w:rsidP="007E5EA4">
            <w:pPr>
              <w:rPr>
                <w:sz w:val="20"/>
                <w:szCs w:val="20"/>
              </w:rPr>
            </w:pPr>
            <w:r w:rsidRPr="00C33284">
              <w:rPr>
                <w:rStyle w:val="FontStyle22"/>
                <w:b w:val="0"/>
                <w:sz w:val="20"/>
                <w:szCs w:val="20"/>
              </w:rPr>
              <w:t xml:space="preserve">Тема 2. </w:t>
            </w:r>
            <w:r w:rsidR="007E5EA4">
              <w:rPr>
                <w:sz w:val="20"/>
                <w:szCs w:val="20"/>
                <w:lang w:eastAsia="zh-CN"/>
              </w:rPr>
              <w:t>Древняя Русь</w:t>
            </w:r>
          </w:p>
        </w:tc>
        <w:tc>
          <w:tcPr>
            <w:tcW w:w="4212" w:type="dxa"/>
          </w:tcPr>
          <w:p w:rsidR="003B0C2A" w:rsidRPr="00202852" w:rsidRDefault="003B0C2A" w:rsidP="00202852">
            <w:pPr>
              <w:rPr>
                <w:i/>
                <w:iCs/>
                <w:sz w:val="20"/>
                <w:szCs w:val="20"/>
              </w:rPr>
            </w:pPr>
            <w:r w:rsidRPr="00202852">
              <w:rPr>
                <w:i/>
                <w:iCs/>
                <w:sz w:val="20"/>
                <w:szCs w:val="20"/>
              </w:rPr>
              <w:t xml:space="preserve">Работа с учебно-методической и научной литературой. Поиск </w:t>
            </w:r>
            <w:proofErr w:type="spellStart"/>
            <w:r w:rsidRPr="00202852">
              <w:rPr>
                <w:i/>
                <w:iCs/>
                <w:sz w:val="20"/>
                <w:szCs w:val="20"/>
              </w:rPr>
              <w:t>Интерет</w:t>
            </w:r>
            <w:proofErr w:type="spellEnd"/>
            <w:r w:rsidRPr="00202852">
              <w:rPr>
                <w:i/>
                <w:iCs/>
                <w:sz w:val="20"/>
                <w:szCs w:val="20"/>
              </w:rPr>
              <w:t>-ресурсов по теме</w:t>
            </w:r>
            <w:r w:rsidRPr="00202852">
              <w:rPr>
                <w:i/>
                <w:sz w:val="20"/>
                <w:szCs w:val="20"/>
              </w:rPr>
              <w:t>.</w:t>
            </w:r>
            <w:r w:rsidRPr="00DA555E">
              <w:rPr>
                <w:i/>
                <w:color w:val="FF0000"/>
                <w:sz w:val="20"/>
                <w:szCs w:val="20"/>
              </w:rPr>
              <w:t xml:space="preserve"> </w:t>
            </w:r>
            <w:r w:rsidR="00202852" w:rsidRPr="00202852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  <w:tc>
          <w:tcPr>
            <w:tcW w:w="1554" w:type="dxa"/>
            <w:vAlign w:val="center"/>
          </w:tcPr>
          <w:p w:rsidR="003B0C2A" w:rsidRPr="006452D5" w:rsidRDefault="007C352A" w:rsidP="00FA055D">
            <w:pPr>
              <w:tabs>
                <w:tab w:val="left" w:pos="70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3B0C2A" w:rsidRPr="001C3ED9" w:rsidTr="001C3ED9">
        <w:tc>
          <w:tcPr>
            <w:tcW w:w="634" w:type="dxa"/>
          </w:tcPr>
          <w:p w:rsidR="003B0C2A" w:rsidRPr="001C3ED9" w:rsidRDefault="006452D5" w:rsidP="00FA055D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B0C2A" w:rsidRPr="001C3ED9">
              <w:rPr>
                <w:sz w:val="20"/>
                <w:szCs w:val="20"/>
              </w:rPr>
              <w:t>.</w:t>
            </w:r>
          </w:p>
        </w:tc>
        <w:tc>
          <w:tcPr>
            <w:tcW w:w="3087" w:type="dxa"/>
          </w:tcPr>
          <w:p w:rsidR="003B0C2A" w:rsidRPr="007E5EA4" w:rsidRDefault="007E5EA4" w:rsidP="007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3. Московское царство</w:t>
            </w:r>
          </w:p>
        </w:tc>
        <w:tc>
          <w:tcPr>
            <w:tcW w:w="4212" w:type="dxa"/>
          </w:tcPr>
          <w:p w:rsidR="00202852" w:rsidRDefault="003B0C2A" w:rsidP="00202852">
            <w:pPr>
              <w:rPr>
                <w:i/>
                <w:sz w:val="20"/>
                <w:szCs w:val="20"/>
              </w:rPr>
            </w:pPr>
            <w:r w:rsidRPr="00202852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202852">
              <w:rPr>
                <w:i/>
                <w:sz w:val="20"/>
                <w:szCs w:val="20"/>
              </w:rPr>
              <w:t>.</w:t>
            </w:r>
          </w:p>
          <w:p w:rsidR="003B0C2A" w:rsidRPr="00202852" w:rsidRDefault="003B0C2A" w:rsidP="00202852">
            <w:pPr>
              <w:rPr>
                <w:i/>
                <w:iCs/>
                <w:sz w:val="20"/>
                <w:szCs w:val="20"/>
              </w:rPr>
            </w:pPr>
            <w:r w:rsidRPr="00202852">
              <w:rPr>
                <w:i/>
                <w:sz w:val="20"/>
                <w:szCs w:val="20"/>
              </w:rPr>
              <w:t xml:space="preserve"> </w:t>
            </w:r>
            <w:r w:rsidR="00202852" w:rsidRPr="00202852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  <w:tc>
          <w:tcPr>
            <w:tcW w:w="1554" w:type="dxa"/>
            <w:vAlign w:val="center"/>
          </w:tcPr>
          <w:p w:rsidR="003B0C2A" w:rsidRPr="006452D5" w:rsidRDefault="007C352A" w:rsidP="00FA055D">
            <w:pPr>
              <w:tabs>
                <w:tab w:val="left" w:pos="70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7E5EA4" w:rsidRPr="001C3ED9" w:rsidTr="001C3ED9">
        <w:tc>
          <w:tcPr>
            <w:tcW w:w="634" w:type="dxa"/>
          </w:tcPr>
          <w:p w:rsidR="007E5EA4" w:rsidRPr="001C3ED9" w:rsidRDefault="007E5EA4" w:rsidP="00FA0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C3ED9">
              <w:rPr>
                <w:sz w:val="20"/>
                <w:szCs w:val="20"/>
              </w:rPr>
              <w:t>.</w:t>
            </w:r>
          </w:p>
        </w:tc>
        <w:tc>
          <w:tcPr>
            <w:tcW w:w="3087" w:type="dxa"/>
          </w:tcPr>
          <w:p w:rsidR="007E5EA4" w:rsidRPr="007E5EA4" w:rsidRDefault="007E5EA4" w:rsidP="00121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Тема 4</w:t>
            </w:r>
            <w:r w:rsidRPr="00C33284">
              <w:rPr>
                <w:sz w:val="20"/>
                <w:szCs w:val="20"/>
                <w:lang w:eastAsia="zh-CN"/>
              </w:rPr>
              <w:t xml:space="preserve">. </w:t>
            </w:r>
            <w:r>
              <w:rPr>
                <w:sz w:val="20"/>
                <w:szCs w:val="20"/>
                <w:lang w:eastAsia="zh-CN"/>
              </w:rPr>
              <w:t xml:space="preserve">Российская империя в </w:t>
            </w:r>
            <w:r>
              <w:rPr>
                <w:sz w:val="20"/>
                <w:szCs w:val="20"/>
                <w:lang w:val="en-US" w:eastAsia="zh-CN"/>
              </w:rPr>
              <w:t>XVIII</w:t>
            </w:r>
            <w:r>
              <w:rPr>
                <w:sz w:val="20"/>
                <w:szCs w:val="20"/>
                <w:lang w:eastAsia="zh-CN"/>
              </w:rPr>
              <w:t xml:space="preserve"> веке</w:t>
            </w:r>
          </w:p>
        </w:tc>
        <w:tc>
          <w:tcPr>
            <w:tcW w:w="4212" w:type="dxa"/>
          </w:tcPr>
          <w:p w:rsidR="007E5EA4" w:rsidRPr="00202852" w:rsidRDefault="007E5EA4" w:rsidP="00FA055D">
            <w:pPr>
              <w:rPr>
                <w:i/>
                <w:iCs/>
                <w:sz w:val="20"/>
                <w:szCs w:val="20"/>
              </w:rPr>
            </w:pPr>
            <w:r w:rsidRPr="00202852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  <w:tc>
          <w:tcPr>
            <w:tcW w:w="1554" w:type="dxa"/>
            <w:vAlign w:val="center"/>
          </w:tcPr>
          <w:p w:rsidR="007E5EA4" w:rsidRPr="006452D5" w:rsidRDefault="007C352A" w:rsidP="00FA055D">
            <w:pPr>
              <w:tabs>
                <w:tab w:val="left" w:pos="70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</w:tr>
      <w:tr w:rsidR="007E5EA4" w:rsidRPr="001C3ED9" w:rsidTr="001C3ED9">
        <w:tc>
          <w:tcPr>
            <w:tcW w:w="634" w:type="dxa"/>
          </w:tcPr>
          <w:p w:rsidR="007E5EA4" w:rsidRPr="001C3ED9" w:rsidRDefault="007E5EA4" w:rsidP="00FA0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C3ED9">
              <w:rPr>
                <w:sz w:val="20"/>
                <w:szCs w:val="20"/>
              </w:rPr>
              <w:t>.</w:t>
            </w:r>
          </w:p>
        </w:tc>
        <w:tc>
          <w:tcPr>
            <w:tcW w:w="3087" w:type="dxa"/>
          </w:tcPr>
          <w:p w:rsidR="007E5EA4" w:rsidRPr="007E5EA4" w:rsidRDefault="007E5EA4" w:rsidP="00121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5</w:t>
            </w:r>
            <w:r w:rsidRPr="00C33284">
              <w:rPr>
                <w:sz w:val="20"/>
                <w:szCs w:val="20"/>
              </w:rPr>
              <w:t>.</w:t>
            </w:r>
            <w:r w:rsidRPr="00C33284">
              <w:rPr>
                <w:sz w:val="20"/>
                <w:szCs w:val="20"/>
                <w:lang w:eastAsia="zh-CN"/>
              </w:rPr>
              <w:t xml:space="preserve"> </w:t>
            </w:r>
            <w:r>
              <w:rPr>
                <w:sz w:val="20"/>
                <w:szCs w:val="20"/>
                <w:lang w:eastAsia="zh-CN"/>
              </w:rPr>
              <w:t xml:space="preserve">Исторические вызовы первой половины </w:t>
            </w:r>
            <w:r>
              <w:rPr>
                <w:sz w:val="20"/>
                <w:szCs w:val="20"/>
                <w:lang w:val="en-US" w:eastAsia="zh-CN"/>
              </w:rPr>
              <w:t>XIX</w:t>
            </w:r>
            <w:r>
              <w:rPr>
                <w:sz w:val="20"/>
                <w:szCs w:val="20"/>
                <w:lang w:eastAsia="zh-CN"/>
              </w:rPr>
              <w:t xml:space="preserve"> века</w:t>
            </w:r>
          </w:p>
        </w:tc>
        <w:tc>
          <w:tcPr>
            <w:tcW w:w="4212" w:type="dxa"/>
          </w:tcPr>
          <w:p w:rsidR="007E5EA4" w:rsidRPr="00202852" w:rsidRDefault="007E5EA4" w:rsidP="00202852">
            <w:pPr>
              <w:rPr>
                <w:i/>
                <w:iCs/>
                <w:sz w:val="20"/>
                <w:szCs w:val="20"/>
              </w:rPr>
            </w:pPr>
            <w:r w:rsidRPr="00202852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  <w:tc>
          <w:tcPr>
            <w:tcW w:w="1554" w:type="dxa"/>
            <w:vAlign w:val="center"/>
          </w:tcPr>
          <w:p w:rsidR="007E5EA4" w:rsidRPr="006452D5" w:rsidRDefault="007C352A" w:rsidP="00FA055D">
            <w:pPr>
              <w:tabs>
                <w:tab w:val="left" w:pos="70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7E5EA4" w:rsidRPr="001C3ED9" w:rsidTr="006452D5">
        <w:trPr>
          <w:trHeight w:val="313"/>
        </w:trPr>
        <w:tc>
          <w:tcPr>
            <w:tcW w:w="634" w:type="dxa"/>
          </w:tcPr>
          <w:p w:rsidR="007E5EA4" w:rsidRPr="001C3ED9" w:rsidRDefault="007E5EA4" w:rsidP="00FA0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1C3ED9">
              <w:rPr>
                <w:sz w:val="20"/>
                <w:szCs w:val="20"/>
              </w:rPr>
              <w:t>.</w:t>
            </w:r>
          </w:p>
        </w:tc>
        <w:tc>
          <w:tcPr>
            <w:tcW w:w="3087" w:type="dxa"/>
          </w:tcPr>
          <w:p w:rsidR="007E5EA4" w:rsidRPr="001C3ED9" w:rsidRDefault="007E5EA4" w:rsidP="00121572">
            <w:pPr>
              <w:rPr>
                <w:sz w:val="20"/>
                <w:szCs w:val="20"/>
              </w:rPr>
            </w:pPr>
            <w:r w:rsidRPr="00C33284">
              <w:rPr>
                <w:sz w:val="20"/>
                <w:szCs w:val="20"/>
              </w:rPr>
              <w:t>Тема</w:t>
            </w:r>
            <w:r>
              <w:rPr>
                <w:sz w:val="20"/>
                <w:szCs w:val="20"/>
              </w:rPr>
              <w:t xml:space="preserve"> 6</w:t>
            </w:r>
            <w:r w:rsidRPr="00C3328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eastAsia="zh-CN"/>
              </w:rPr>
              <w:t xml:space="preserve"> Освободительные реформы и их последствия (вторая половина </w:t>
            </w:r>
            <w:r>
              <w:rPr>
                <w:sz w:val="20"/>
                <w:szCs w:val="20"/>
                <w:lang w:val="en-US" w:eastAsia="zh-CN"/>
              </w:rPr>
              <w:t>XIX</w:t>
            </w:r>
            <w:r>
              <w:rPr>
                <w:sz w:val="20"/>
                <w:szCs w:val="20"/>
                <w:lang w:eastAsia="zh-CN"/>
              </w:rPr>
              <w:t xml:space="preserve"> века)</w:t>
            </w:r>
          </w:p>
        </w:tc>
        <w:tc>
          <w:tcPr>
            <w:tcW w:w="4212" w:type="dxa"/>
          </w:tcPr>
          <w:p w:rsidR="007E5EA4" w:rsidRPr="00202852" w:rsidRDefault="007E5EA4" w:rsidP="00202852">
            <w:pPr>
              <w:rPr>
                <w:i/>
                <w:iCs/>
                <w:sz w:val="20"/>
                <w:szCs w:val="20"/>
              </w:rPr>
            </w:pPr>
            <w:r w:rsidRPr="00202852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  <w:tc>
          <w:tcPr>
            <w:tcW w:w="1554" w:type="dxa"/>
            <w:vAlign w:val="center"/>
          </w:tcPr>
          <w:p w:rsidR="007E5EA4" w:rsidRPr="006452D5" w:rsidRDefault="007C352A" w:rsidP="00FA055D">
            <w:pPr>
              <w:tabs>
                <w:tab w:val="left" w:pos="70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</w:tc>
      </w:tr>
      <w:tr w:rsidR="007E5EA4" w:rsidRPr="001C3ED9" w:rsidTr="001C3ED9">
        <w:tc>
          <w:tcPr>
            <w:tcW w:w="634" w:type="dxa"/>
          </w:tcPr>
          <w:p w:rsidR="007E5EA4" w:rsidRPr="001C3ED9" w:rsidRDefault="007E5EA4" w:rsidP="00FA0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087" w:type="dxa"/>
          </w:tcPr>
          <w:p w:rsidR="007E5EA4" w:rsidRPr="00C33284" w:rsidRDefault="007E5EA4" w:rsidP="00121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7. </w:t>
            </w:r>
            <w:r>
              <w:rPr>
                <w:sz w:val="20"/>
                <w:szCs w:val="20"/>
                <w:lang w:eastAsia="zh-CN"/>
              </w:rPr>
              <w:t>Эволюция России к конституционной монархии (начало ХХ в.)</w:t>
            </w:r>
          </w:p>
          <w:p w:rsidR="007E5EA4" w:rsidRPr="001C3ED9" w:rsidRDefault="007E5EA4" w:rsidP="00121572">
            <w:pPr>
              <w:rPr>
                <w:sz w:val="20"/>
                <w:szCs w:val="20"/>
              </w:rPr>
            </w:pPr>
          </w:p>
        </w:tc>
        <w:tc>
          <w:tcPr>
            <w:tcW w:w="4212" w:type="dxa"/>
          </w:tcPr>
          <w:p w:rsidR="007E5EA4" w:rsidRPr="00202852" w:rsidRDefault="007E5EA4" w:rsidP="00FA055D">
            <w:pPr>
              <w:rPr>
                <w:i/>
                <w:iCs/>
                <w:sz w:val="20"/>
                <w:szCs w:val="20"/>
              </w:rPr>
            </w:pPr>
            <w:r w:rsidRPr="00202852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 Подготовка доклада и презентации.</w:t>
            </w:r>
          </w:p>
        </w:tc>
        <w:tc>
          <w:tcPr>
            <w:tcW w:w="1554" w:type="dxa"/>
            <w:vAlign w:val="center"/>
          </w:tcPr>
          <w:p w:rsidR="007E5EA4" w:rsidRPr="006452D5" w:rsidRDefault="007C352A" w:rsidP="00FA055D">
            <w:pPr>
              <w:tabs>
                <w:tab w:val="left" w:pos="70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</w:tc>
      </w:tr>
      <w:tr w:rsidR="007E5EA4" w:rsidRPr="001C3ED9" w:rsidTr="001C3ED9">
        <w:tc>
          <w:tcPr>
            <w:tcW w:w="634" w:type="dxa"/>
          </w:tcPr>
          <w:p w:rsidR="007E5EA4" w:rsidRPr="001C3ED9" w:rsidRDefault="007E5EA4" w:rsidP="00FA0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087" w:type="dxa"/>
          </w:tcPr>
          <w:p w:rsidR="007E5EA4" w:rsidRPr="001C3ED9" w:rsidRDefault="007E5EA4" w:rsidP="007E5EA4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AB76D9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8</w:t>
            </w:r>
            <w:r w:rsidRPr="00AB76D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Революция и Гражданская война</w:t>
            </w:r>
          </w:p>
        </w:tc>
        <w:tc>
          <w:tcPr>
            <w:tcW w:w="4212" w:type="dxa"/>
          </w:tcPr>
          <w:p w:rsidR="007E5EA4" w:rsidRPr="00DA555E" w:rsidRDefault="007E5EA4" w:rsidP="00FA055D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202852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  <w:tc>
          <w:tcPr>
            <w:tcW w:w="1554" w:type="dxa"/>
            <w:vAlign w:val="center"/>
          </w:tcPr>
          <w:p w:rsidR="007E5EA4" w:rsidRPr="006452D5" w:rsidRDefault="007C352A" w:rsidP="00FA055D">
            <w:pPr>
              <w:tabs>
                <w:tab w:val="left" w:pos="70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</w:tr>
      <w:tr w:rsidR="007E5EA4" w:rsidRPr="001C3ED9" w:rsidTr="001C3ED9">
        <w:tc>
          <w:tcPr>
            <w:tcW w:w="634" w:type="dxa"/>
          </w:tcPr>
          <w:p w:rsidR="007E5EA4" w:rsidRDefault="007E5EA4" w:rsidP="00FA0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087" w:type="dxa"/>
          </w:tcPr>
          <w:p w:rsidR="007E5EA4" w:rsidRPr="001C3ED9" w:rsidRDefault="007E5EA4" w:rsidP="007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9</w:t>
            </w:r>
            <w:r w:rsidRPr="00AB76D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Советский Союз в 1920-30-е годы</w:t>
            </w:r>
          </w:p>
        </w:tc>
        <w:tc>
          <w:tcPr>
            <w:tcW w:w="4212" w:type="dxa"/>
          </w:tcPr>
          <w:p w:rsidR="007E5EA4" w:rsidRPr="00DA555E" w:rsidRDefault="007E5EA4" w:rsidP="00FA055D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202852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  <w:tc>
          <w:tcPr>
            <w:tcW w:w="1554" w:type="dxa"/>
            <w:vAlign w:val="center"/>
          </w:tcPr>
          <w:p w:rsidR="007E5EA4" w:rsidRPr="006452D5" w:rsidRDefault="007C352A" w:rsidP="00FA055D">
            <w:pPr>
              <w:tabs>
                <w:tab w:val="left" w:pos="70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</w:tr>
      <w:tr w:rsidR="007E5EA4" w:rsidRPr="001C3ED9" w:rsidTr="001C3ED9">
        <w:tc>
          <w:tcPr>
            <w:tcW w:w="634" w:type="dxa"/>
          </w:tcPr>
          <w:p w:rsidR="007E5EA4" w:rsidRDefault="007E5EA4" w:rsidP="00FA0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087" w:type="dxa"/>
          </w:tcPr>
          <w:p w:rsidR="007E5EA4" w:rsidRPr="001C3ED9" w:rsidRDefault="007E5EA4" w:rsidP="007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10</w:t>
            </w:r>
            <w:r w:rsidRPr="00AB76D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Великая Отечественная война и послевоенный период</w:t>
            </w:r>
          </w:p>
        </w:tc>
        <w:tc>
          <w:tcPr>
            <w:tcW w:w="4212" w:type="dxa"/>
          </w:tcPr>
          <w:p w:rsidR="007E5EA4" w:rsidRPr="00DA555E" w:rsidRDefault="007E5EA4" w:rsidP="00FA055D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202852">
              <w:rPr>
                <w:i/>
                <w:iCs/>
                <w:sz w:val="20"/>
                <w:szCs w:val="20"/>
              </w:rPr>
              <w:t xml:space="preserve">Работа с учебно-методической и научной литературой. Поиск </w:t>
            </w:r>
            <w:proofErr w:type="spellStart"/>
            <w:r w:rsidRPr="00202852">
              <w:rPr>
                <w:i/>
                <w:iCs/>
                <w:sz w:val="20"/>
                <w:szCs w:val="20"/>
              </w:rPr>
              <w:t>Интерет</w:t>
            </w:r>
            <w:proofErr w:type="spellEnd"/>
            <w:r w:rsidRPr="00202852">
              <w:rPr>
                <w:i/>
                <w:iCs/>
                <w:sz w:val="20"/>
                <w:szCs w:val="20"/>
              </w:rPr>
              <w:t>-ресурсов по теме</w:t>
            </w:r>
            <w:r w:rsidRPr="00202852">
              <w:rPr>
                <w:i/>
                <w:sz w:val="20"/>
                <w:szCs w:val="20"/>
              </w:rPr>
              <w:t>.</w:t>
            </w:r>
            <w:r w:rsidRPr="00DA555E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202852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  <w:tc>
          <w:tcPr>
            <w:tcW w:w="1554" w:type="dxa"/>
            <w:vAlign w:val="center"/>
          </w:tcPr>
          <w:p w:rsidR="007E5EA4" w:rsidRPr="006452D5" w:rsidRDefault="007C352A" w:rsidP="00FA055D">
            <w:pPr>
              <w:tabs>
                <w:tab w:val="left" w:pos="70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</w:tr>
      <w:tr w:rsidR="007E5EA4" w:rsidRPr="001C3ED9" w:rsidTr="001C3ED9">
        <w:tc>
          <w:tcPr>
            <w:tcW w:w="634" w:type="dxa"/>
          </w:tcPr>
          <w:p w:rsidR="007E5EA4" w:rsidRDefault="007E5EA4" w:rsidP="00FA0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087" w:type="dxa"/>
          </w:tcPr>
          <w:p w:rsidR="007E5EA4" w:rsidRPr="001C3ED9" w:rsidRDefault="007E5EA4" w:rsidP="007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11</w:t>
            </w:r>
            <w:r w:rsidRPr="00AB76D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СССР в </w:t>
            </w:r>
            <w:proofErr w:type="spellStart"/>
            <w:r>
              <w:rPr>
                <w:sz w:val="20"/>
                <w:szCs w:val="20"/>
              </w:rPr>
              <w:t>послесталинский</w:t>
            </w:r>
            <w:proofErr w:type="spellEnd"/>
            <w:r>
              <w:rPr>
                <w:sz w:val="20"/>
                <w:szCs w:val="20"/>
              </w:rPr>
              <w:t xml:space="preserve"> период (1953–1985)</w:t>
            </w:r>
          </w:p>
        </w:tc>
        <w:tc>
          <w:tcPr>
            <w:tcW w:w="4212" w:type="dxa"/>
          </w:tcPr>
          <w:p w:rsidR="007E5EA4" w:rsidRPr="00DA555E" w:rsidRDefault="007E5EA4" w:rsidP="00FA055D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202852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  <w:tc>
          <w:tcPr>
            <w:tcW w:w="1554" w:type="dxa"/>
            <w:vAlign w:val="center"/>
          </w:tcPr>
          <w:p w:rsidR="007E5EA4" w:rsidRPr="006452D5" w:rsidRDefault="007C352A" w:rsidP="00FA055D">
            <w:pPr>
              <w:tabs>
                <w:tab w:val="left" w:pos="70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</w:tr>
      <w:tr w:rsidR="007E5EA4" w:rsidRPr="001C3ED9" w:rsidTr="001C3ED9">
        <w:tc>
          <w:tcPr>
            <w:tcW w:w="634" w:type="dxa"/>
          </w:tcPr>
          <w:p w:rsidR="007E5EA4" w:rsidRDefault="007E5EA4" w:rsidP="00FA0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3087" w:type="dxa"/>
          </w:tcPr>
          <w:p w:rsidR="007E5EA4" w:rsidRPr="001C3ED9" w:rsidRDefault="007E5EA4" w:rsidP="007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12</w:t>
            </w:r>
            <w:r w:rsidRPr="00AB76D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«Перестройка» и крах Советского государства» (1985–1991)</w:t>
            </w:r>
          </w:p>
        </w:tc>
        <w:tc>
          <w:tcPr>
            <w:tcW w:w="4212" w:type="dxa"/>
          </w:tcPr>
          <w:p w:rsidR="007E5EA4" w:rsidRPr="00DA555E" w:rsidRDefault="007E5EA4" w:rsidP="00FA055D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202852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  <w:tc>
          <w:tcPr>
            <w:tcW w:w="1554" w:type="dxa"/>
            <w:vAlign w:val="center"/>
          </w:tcPr>
          <w:p w:rsidR="007E5EA4" w:rsidRPr="006452D5" w:rsidRDefault="007C352A" w:rsidP="00FA055D">
            <w:pPr>
              <w:tabs>
                <w:tab w:val="left" w:pos="70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7E5EA4" w:rsidRPr="001C3ED9" w:rsidTr="001C3ED9">
        <w:tc>
          <w:tcPr>
            <w:tcW w:w="634" w:type="dxa"/>
          </w:tcPr>
          <w:p w:rsidR="007E5EA4" w:rsidRDefault="007E5EA4" w:rsidP="00FA0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087" w:type="dxa"/>
          </w:tcPr>
          <w:p w:rsidR="007E5EA4" w:rsidRPr="006452D5" w:rsidRDefault="007E5EA4" w:rsidP="007E5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13</w:t>
            </w:r>
            <w:r w:rsidRPr="00AB76D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Постсоветская Россия</w:t>
            </w:r>
          </w:p>
        </w:tc>
        <w:tc>
          <w:tcPr>
            <w:tcW w:w="4212" w:type="dxa"/>
          </w:tcPr>
          <w:p w:rsidR="007E5EA4" w:rsidRDefault="007E5EA4" w:rsidP="00202852">
            <w:pPr>
              <w:rPr>
                <w:i/>
                <w:sz w:val="20"/>
                <w:szCs w:val="20"/>
              </w:rPr>
            </w:pPr>
            <w:r w:rsidRPr="00202852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202852">
              <w:rPr>
                <w:i/>
                <w:sz w:val="20"/>
                <w:szCs w:val="20"/>
              </w:rPr>
              <w:t>.</w:t>
            </w:r>
          </w:p>
          <w:p w:rsidR="007E5EA4" w:rsidRPr="00DA555E" w:rsidRDefault="007E5EA4" w:rsidP="00202852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202852">
              <w:rPr>
                <w:i/>
                <w:sz w:val="20"/>
                <w:szCs w:val="20"/>
              </w:rPr>
              <w:t xml:space="preserve"> </w:t>
            </w:r>
            <w:r w:rsidRPr="00202852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  <w:tc>
          <w:tcPr>
            <w:tcW w:w="1554" w:type="dxa"/>
            <w:vAlign w:val="center"/>
          </w:tcPr>
          <w:p w:rsidR="007E5EA4" w:rsidRPr="006452D5" w:rsidRDefault="007C352A" w:rsidP="00FA055D">
            <w:pPr>
              <w:tabs>
                <w:tab w:val="left" w:pos="70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</w:tr>
      <w:tr w:rsidR="00EA02C9" w:rsidRPr="001C3ED9" w:rsidTr="00121572">
        <w:tc>
          <w:tcPr>
            <w:tcW w:w="7933" w:type="dxa"/>
            <w:gridSpan w:val="3"/>
          </w:tcPr>
          <w:p w:rsidR="00EA02C9" w:rsidRPr="00202852" w:rsidRDefault="00EA02C9" w:rsidP="0020285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Итого</w:t>
            </w:r>
          </w:p>
        </w:tc>
        <w:tc>
          <w:tcPr>
            <w:tcW w:w="1554" w:type="dxa"/>
            <w:vAlign w:val="center"/>
          </w:tcPr>
          <w:p w:rsidR="00EA02C9" w:rsidRDefault="00EA02C9" w:rsidP="00FA055D">
            <w:pPr>
              <w:tabs>
                <w:tab w:val="left" w:pos="708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="007C352A">
              <w:rPr>
                <w:i/>
                <w:sz w:val="20"/>
                <w:szCs w:val="20"/>
              </w:rPr>
              <w:t>9</w:t>
            </w:r>
          </w:p>
        </w:tc>
      </w:tr>
    </w:tbl>
    <w:p w:rsidR="0084504D" w:rsidRPr="007D584A" w:rsidRDefault="0084504D" w:rsidP="0084504D">
      <w:pPr>
        <w:pStyle w:val="2"/>
        <w:ind w:left="720"/>
        <w:rPr>
          <w:b/>
          <w:color w:val="000000"/>
        </w:rPr>
      </w:pPr>
      <w:bookmarkStart w:id="3" w:name="_Toc536199487"/>
    </w:p>
    <w:p w:rsidR="001C3ED9" w:rsidRPr="007D584A" w:rsidRDefault="001C3ED9" w:rsidP="0084504D">
      <w:pPr>
        <w:pStyle w:val="2"/>
        <w:numPr>
          <w:ilvl w:val="0"/>
          <w:numId w:val="16"/>
        </w:numPr>
        <w:jc w:val="center"/>
        <w:rPr>
          <w:b/>
          <w:color w:val="000000"/>
        </w:rPr>
      </w:pPr>
      <w:r w:rsidRPr="007D584A">
        <w:rPr>
          <w:b/>
          <w:color w:val="000000"/>
        </w:rPr>
        <w:t>Рекомендации по организации самостоятельной работы обучающихся</w:t>
      </w:r>
      <w:bookmarkEnd w:id="3"/>
    </w:p>
    <w:p w:rsidR="003A7A09" w:rsidRPr="007D584A" w:rsidRDefault="003A7A09" w:rsidP="0084504D">
      <w:pPr>
        <w:jc w:val="center"/>
        <w:rPr>
          <w:b/>
          <w:color w:val="000000"/>
        </w:rPr>
      </w:pPr>
    </w:p>
    <w:p w:rsidR="001C3ED9" w:rsidRPr="007D584A" w:rsidRDefault="003A7A09" w:rsidP="0084504D">
      <w:pPr>
        <w:pStyle w:val="2"/>
        <w:numPr>
          <w:ilvl w:val="1"/>
          <w:numId w:val="16"/>
        </w:numPr>
        <w:jc w:val="center"/>
        <w:rPr>
          <w:b/>
          <w:color w:val="000000"/>
        </w:rPr>
      </w:pPr>
      <w:bookmarkStart w:id="4" w:name="_Toc536199488"/>
      <w:r w:rsidRPr="007D584A">
        <w:rPr>
          <w:b/>
          <w:color w:val="000000"/>
        </w:rPr>
        <w:lastRenderedPageBreak/>
        <w:t>Общие рекомендации по организации самостоятельной работы обучающихся</w:t>
      </w:r>
      <w:bookmarkEnd w:id="4"/>
    </w:p>
    <w:p w:rsidR="003B0C2A" w:rsidRPr="006452D5" w:rsidRDefault="003B0C2A" w:rsidP="003B0C2A">
      <w:pPr>
        <w:autoSpaceDE w:val="0"/>
        <w:autoSpaceDN w:val="0"/>
        <w:adjustRightInd w:val="0"/>
        <w:ind w:firstLine="567"/>
        <w:jc w:val="both"/>
        <w:rPr>
          <w:bCs/>
          <w:i/>
          <w:iCs/>
        </w:rPr>
      </w:pPr>
      <w:r w:rsidRPr="006452D5">
        <w:rPr>
          <w:bCs/>
          <w:i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B0C2A" w:rsidRPr="006452D5" w:rsidRDefault="003B0C2A" w:rsidP="003B0C2A">
      <w:pPr>
        <w:ind w:firstLine="709"/>
        <w:jc w:val="both"/>
        <w:rPr>
          <w:i/>
        </w:rPr>
      </w:pPr>
      <w:r w:rsidRPr="006452D5">
        <w:rPr>
          <w:i/>
        </w:rPr>
        <w:t>Процесс организации самостоятельной работы студентов включает в себя следующие этапы:</w:t>
      </w:r>
    </w:p>
    <w:p w:rsidR="003B0C2A" w:rsidRPr="006452D5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i/>
        </w:rPr>
      </w:pPr>
      <w:r w:rsidRPr="006452D5">
        <w:rPr>
          <w:b/>
          <w:i/>
        </w:rPr>
        <w:t>подготовительный</w:t>
      </w:r>
      <w:r w:rsidR="0084504D">
        <w:rPr>
          <w:i/>
        </w:rPr>
        <w:t xml:space="preserve"> (определение целей, </w:t>
      </w:r>
      <w:r w:rsidRPr="006452D5">
        <w:rPr>
          <w:i/>
        </w:rPr>
        <w:t>составление программы, подготовка методического обеспечения, подготовка оборудования);</w:t>
      </w:r>
    </w:p>
    <w:p w:rsidR="003B0C2A" w:rsidRPr="006452D5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i/>
        </w:rPr>
      </w:pPr>
      <w:r w:rsidRPr="006452D5">
        <w:rPr>
          <w:b/>
          <w:i/>
        </w:rPr>
        <w:t>основной</w:t>
      </w:r>
      <w:r w:rsidRPr="006452D5">
        <w:rPr>
          <w:i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B0C2A" w:rsidRPr="006452D5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i/>
        </w:rPr>
      </w:pPr>
      <w:r w:rsidRPr="006452D5">
        <w:rPr>
          <w:b/>
          <w:i/>
        </w:rPr>
        <w:t xml:space="preserve">заключительный </w:t>
      </w:r>
      <w:r w:rsidRPr="006452D5">
        <w:rPr>
          <w:i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0C2A" w:rsidRPr="006452D5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</w:rPr>
      </w:pPr>
      <w:r w:rsidRPr="006452D5">
        <w:rPr>
          <w:bCs/>
          <w:i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3B0C2A" w:rsidRPr="006452D5" w:rsidRDefault="003B0C2A" w:rsidP="003B0C2A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/>
          <w:iCs/>
        </w:rPr>
      </w:pPr>
      <w:r w:rsidRPr="006452D5">
        <w:rPr>
          <w:bCs/>
          <w:i/>
          <w:iCs/>
        </w:rPr>
        <w:t>тестового контроля (преподаватель лишь фиксирует отметку, которую выставляет программа);</w:t>
      </w:r>
    </w:p>
    <w:p w:rsidR="003B0C2A" w:rsidRPr="006452D5" w:rsidRDefault="003B0C2A" w:rsidP="003B0C2A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/>
          <w:iCs/>
        </w:rPr>
      </w:pPr>
      <w:r w:rsidRPr="006452D5">
        <w:rPr>
          <w:bCs/>
          <w:i/>
          <w:iCs/>
        </w:rPr>
        <w:t>консультация преподавателя, фиксированная в графике по кафедре.</w:t>
      </w:r>
    </w:p>
    <w:p w:rsidR="003B0C2A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/>
          <w:iCs/>
          <w:color w:val="FF0000"/>
        </w:rPr>
      </w:pPr>
    </w:p>
    <w:p w:rsidR="003A7A09" w:rsidRPr="007D584A" w:rsidRDefault="003A7A09" w:rsidP="0084504D">
      <w:pPr>
        <w:pStyle w:val="2"/>
        <w:jc w:val="center"/>
        <w:rPr>
          <w:b/>
          <w:color w:val="000000"/>
        </w:rPr>
      </w:pPr>
      <w:bookmarkStart w:id="5" w:name="_Toc536199489"/>
      <w:r>
        <w:t xml:space="preserve">3.2 </w:t>
      </w:r>
      <w:r w:rsidRPr="007D584A">
        <w:rPr>
          <w:b/>
          <w:color w:val="000000"/>
        </w:rPr>
        <w:t>Методические рекомендации для студентов</w:t>
      </w:r>
      <w:bookmarkEnd w:id="5"/>
    </w:p>
    <w:p w:rsidR="003A7A09" w:rsidRPr="007D584A" w:rsidRDefault="003A7A09" w:rsidP="0084504D">
      <w:pPr>
        <w:pStyle w:val="2"/>
        <w:jc w:val="center"/>
        <w:rPr>
          <w:b/>
          <w:color w:val="000000"/>
        </w:rPr>
      </w:pPr>
      <w:bookmarkStart w:id="6" w:name="_Toc536199490"/>
      <w:r w:rsidRPr="007D584A">
        <w:rPr>
          <w:b/>
          <w:color w:val="000000"/>
        </w:rPr>
        <w:t>по отдельным формам самостоятельной работы</w:t>
      </w:r>
      <w:bookmarkEnd w:id="6"/>
    </w:p>
    <w:p w:rsidR="003B0C2A" w:rsidRPr="003A7A09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DA555E" w:rsidRPr="00DA555E" w:rsidTr="00BD1C31">
        <w:tc>
          <w:tcPr>
            <w:tcW w:w="562" w:type="dxa"/>
          </w:tcPr>
          <w:p w:rsidR="00DA555E" w:rsidRPr="00BD1C31" w:rsidRDefault="00DA555E" w:rsidP="00BD1C31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№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п/п</w:t>
            </w:r>
          </w:p>
        </w:tc>
        <w:tc>
          <w:tcPr>
            <w:tcW w:w="1985" w:type="dxa"/>
          </w:tcPr>
          <w:p w:rsidR="00DA555E" w:rsidRPr="00BD1C31" w:rsidRDefault="00DA555E" w:rsidP="00BD1C31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 xml:space="preserve">Форма самостоятельной </w:t>
            </w:r>
            <w:r w:rsidRPr="00202852">
              <w:rPr>
                <w:sz w:val="20"/>
                <w:szCs w:val="20"/>
              </w:rPr>
              <w:t>работы в соответствии с таблицей 1 рекомендаций</w:t>
            </w:r>
          </w:p>
        </w:tc>
        <w:tc>
          <w:tcPr>
            <w:tcW w:w="6798" w:type="dxa"/>
          </w:tcPr>
          <w:p w:rsidR="00DA555E" w:rsidRPr="00BD1C31" w:rsidRDefault="00DA555E" w:rsidP="00BD1C31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DA555E" w:rsidRPr="00DA555E" w:rsidTr="00BD1C31">
        <w:tc>
          <w:tcPr>
            <w:tcW w:w="562" w:type="dxa"/>
          </w:tcPr>
          <w:p w:rsidR="00DA555E" w:rsidRPr="00BD1C31" w:rsidRDefault="00DA555E" w:rsidP="00BD1C31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DA555E" w:rsidRPr="00202852" w:rsidRDefault="00DA555E" w:rsidP="00BD1C31">
            <w:pPr>
              <w:tabs>
                <w:tab w:val="num" w:pos="284"/>
              </w:tabs>
              <w:rPr>
                <w:i/>
                <w:sz w:val="20"/>
                <w:szCs w:val="20"/>
              </w:rPr>
            </w:pPr>
            <w:r w:rsidRPr="00202852">
              <w:rPr>
                <w:i/>
                <w:sz w:val="20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Изучая м</w:t>
            </w:r>
            <w:r w:rsidR="00202852">
              <w:rPr>
                <w:sz w:val="20"/>
                <w:szCs w:val="20"/>
              </w:rPr>
              <w:t>атериал по выбранной литературе</w:t>
            </w:r>
            <w:r w:rsidRPr="00BD1C31">
              <w:rPr>
                <w:sz w:val="20"/>
                <w:szCs w:val="20"/>
              </w:rPr>
              <w:t>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 xml:space="preserve">Полезно составлять опорные конспекты. 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BD1C31">
              <w:rPr>
                <w:sz w:val="20"/>
                <w:szCs w:val="20"/>
              </w:rPr>
              <w:t>перечитывании</w:t>
            </w:r>
            <w:proofErr w:type="spellEnd"/>
            <w:r w:rsidRPr="00BD1C31">
              <w:rPr>
                <w:sz w:val="20"/>
                <w:szCs w:val="20"/>
              </w:rPr>
              <w:t xml:space="preserve"> записей лучше запоминались.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 xml:space="preserve"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</w:t>
            </w:r>
            <w:r w:rsidRPr="00BD1C31">
              <w:rPr>
                <w:sz w:val="20"/>
                <w:szCs w:val="20"/>
              </w:rPr>
              <w:lastRenderedPageBreak/>
              <w:t>положения лекции, а также может служить постоянным справочником для студента.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 xml:space="preserve">Различают два вида чтения: первичное и вторичное. 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555E" w:rsidRPr="00BD1C31" w:rsidRDefault="0084504D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вторичного чтения </w:t>
            </w:r>
            <w:r w:rsidR="00DA555E" w:rsidRPr="00BD1C31">
              <w:rPr>
                <w:sz w:val="20"/>
                <w:szCs w:val="20"/>
              </w:rPr>
              <w:t>полное усвоение смысла целого (по счету это чтение может быть и не вторым, а третьим или четвертым).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Основные виды систематизированной записи прочитанного: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1.</w:t>
            </w:r>
            <w:r w:rsidRPr="00BD1C31">
              <w:rPr>
                <w:sz w:val="20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2.</w:t>
            </w:r>
            <w:r w:rsidRPr="00BD1C31"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3.</w:t>
            </w:r>
            <w:r w:rsidRPr="00BD1C31">
              <w:rPr>
                <w:sz w:val="20"/>
                <w:szCs w:val="20"/>
              </w:rPr>
              <w:tab/>
            </w:r>
            <w:proofErr w:type="spellStart"/>
            <w:r w:rsidRPr="00BD1C31">
              <w:rPr>
                <w:sz w:val="20"/>
                <w:szCs w:val="20"/>
              </w:rPr>
              <w:t>Тезирование</w:t>
            </w:r>
            <w:proofErr w:type="spellEnd"/>
            <w:r w:rsidRPr="00BD1C31">
              <w:rPr>
                <w:sz w:val="20"/>
                <w:szCs w:val="20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4.</w:t>
            </w:r>
            <w:r w:rsidRPr="00BD1C31"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5.</w:t>
            </w:r>
            <w:r w:rsidRPr="00BD1C31">
              <w:rPr>
                <w:sz w:val="20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Методические рекомендации по составлению конспекта: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1.</w:t>
            </w:r>
            <w:r w:rsidRPr="00BD1C31"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2.</w:t>
            </w:r>
            <w:r w:rsidRPr="00BD1C31">
              <w:rPr>
                <w:sz w:val="20"/>
                <w:szCs w:val="20"/>
              </w:rPr>
              <w:tab/>
              <w:t>Выделите главное, составьте план;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3.</w:t>
            </w:r>
            <w:r w:rsidRPr="00BD1C31"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4.</w:t>
            </w:r>
            <w:r w:rsidRPr="00BD1C31">
              <w:rPr>
                <w:sz w:val="20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5.</w:t>
            </w:r>
            <w:r w:rsidRPr="00BD1C31"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DA555E" w:rsidRPr="00DA555E" w:rsidTr="00BD1C31">
        <w:tc>
          <w:tcPr>
            <w:tcW w:w="562" w:type="dxa"/>
          </w:tcPr>
          <w:p w:rsidR="00DA555E" w:rsidRPr="00BD1C31" w:rsidRDefault="00DA555E" w:rsidP="00BD1C31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:rsidR="00DA555E" w:rsidRPr="00202852" w:rsidRDefault="00DA555E" w:rsidP="00BD1C31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202852">
              <w:rPr>
                <w:i/>
                <w:sz w:val="20"/>
                <w:szCs w:val="20"/>
              </w:rPr>
              <w:t>Подготовка эссе по теме.</w:t>
            </w:r>
          </w:p>
        </w:tc>
        <w:tc>
          <w:tcPr>
            <w:tcW w:w="6798" w:type="dxa"/>
          </w:tcPr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Эссе -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Признаки эссе: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•</w:t>
            </w:r>
            <w:r w:rsidRPr="00BD1C31">
              <w:rPr>
                <w:sz w:val="20"/>
                <w:szCs w:val="20"/>
              </w:rPr>
              <w:tab/>
      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•</w:t>
            </w:r>
            <w:r w:rsidRPr="00BD1C31">
              <w:rPr>
                <w:sz w:val="20"/>
                <w:szCs w:val="20"/>
              </w:rPr>
              <w:tab/>
      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•</w:t>
            </w:r>
            <w:r w:rsidRPr="00BD1C31">
              <w:rPr>
                <w:sz w:val="20"/>
                <w:szCs w:val="20"/>
              </w:rPr>
              <w:tab/>
      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lastRenderedPageBreak/>
              <w:t>•</w:t>
            </w:r>
            <w:r w:rsidRPr="00BD1C31">
              <w:rPr>
                <w:sz w:val="20"/>
                <w:szCs w:val="20"/>
              </w:rPr>
              <w:tab/>
              <w:t>в содержании эссе оцениваются в первую очередь личность автора - его мировоззрение, мысли и чувства.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Цель эссе состоит в развитии таких навыков, как самостоятельное творческое мышление и письменное изложение собственных мыслей.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С точки зрения содержания эссе бывают: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По литературной форме эссе предстают в виде: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•</w:t>
            </w:r>
            <w:r w:rsidRPr="00BD1C31">
              <w:rPr>
                <w:sz w:val="20"/>
                <w:szCs w:val="20"/>
              </w:rPr>
              <w:tab/>
              <w:t>рецензии,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•</w:t>
            </w:r>
            <w:r w:rsidRPr="00BD1C31">
              <w:rPr>
                <w:sz w:val="20"/>
                <w:szCs w:val="20"/>
              </w:rPr>
              <w:tab/>
              <w:t>лирической миниатюры,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•</w:t>
            </w:r>
            <w:r w:rsidRPr="00BD1C31">
              <w:rPr>
                <w:sz w:val="20"/>
                <w:szCs w:val="20"/>
              </w:rPr>
              <w:tab/>
              <w:t>заметки,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•</w:t>
            </w:r>
            <w:r w:rsidRPr="00BD1C31">
              <w:rPr>
                <w:sz w:val="20"/>
                <w:szCs w:val="20"/>
              </w:rPr>
              <w:tab/>
              <w:t>странички из дневника,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•</w:t>
            </w:r>
            <w:r w:rsidRPr="00BD1C31">
              <w:rPr>
                <w:sz w:val="20"/>
                <w:szCs w:val="20"/>
              </w:rPr>
              <w:tab/>
              <w:t>письма и др.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Различают также эссе: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•</w:t>
            </w:r>
            <w:r w:rsidRPr="00BD1C31">
              <w:rPr>
                <w:sz w:val="20"/>
                <w:szCs w:val="20"/>
              </w:rPr>
              <w:tab/>
              <w:t>описательные,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•</w:t>
            </w:r>
            <w:r w:rsidRPr="00BD1C31">
              <w:rPr>
                <w:sz w:val="20"/>
                <w:szCs w:val="20"/>
              </w:rPr>
              <w:tab/>
              <w:t>повествовательные,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•</w:t>
            </w:r>
            <w:r w:rsidRPr="00BD1C31">
              <w:rPr>
                <w:sz w:val="20"/>
                <w:szCs w:val="20"/>
              </w:rPr>
              <w:tab/>
              <w:t>рефлексивные,</w:t>
            </w:r>
          </w:p>
          <w:p w:rsidR="00DA555E" w:rsidRPr="00BD1C31" w:rsidRDefault="00DA555E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•</w:t>
            </w:r>
            <w:r w:rsidRPr="00BD1C31">
              <w:rPr>
                <w:sz w:val="20"/>
                <w:szCs w:val="20"/>
              </w:rPr>
              <w:tab/>
              <w:t>критические,</w:t>
            </w:r>
          </w:p>
          <w:p w:rsidR="00DA555E" w:rsidRPr="00BD1C31" w:rsidRDefault="00774E58" w:rsidP="00BD1C31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BD1C31">
              <w:rPr>
                <w:sz w:val="20"/>
                <w:szCs w:val="20"/>
              </w:rPr>
              <w:t>•</w:t>
            </w:r>
            <w:r w:rsidRPr="00BD1C31">
              <w:rPr>
                <w:sz w:val="20"/>
                <w:szCs w:val="20"/>
              </w:rPr>
              <w:tab/>
              <w:t>аналитические и др.</w:t>
            </w:r>
          </w:p>
        </w:tc>
      </w:tr>
    </w:tbl>
    <w:p w:rsidR="00DA555E" w:rsidRDefault="00DA555E" w:rsidP="003B0C2A">
      <w:pPr>
        <w:tabs>
          <w:tab w:val="num" w:pos="284"/>
        </w:tabs>
        <w:ind w:firstLine="567"/>
        <w:jc w:val="center"/>
        <w:rPr>
          <w:b/>
          <w:i/>
          <w:color w:val="FF0000"/>
        </w:rPr>
      </w:pPr>
    </w:p>
    <w:p w:rsidR="003B0C2A" w:rsidRPr="003A7A09" w:rsidRDefault="003B0C2A" w:rsidP="00202852">
      <w:pPr>
        <w:rPr>
          <w:b/>
          <w:i/>
          <w:color w:val="FF0000"/>
        </w:rPr>
      </w:pPr>
    </w:p>
    <w:p w:rsidR="003B0C2A" w:rsidRPr="00202852" w:rsidRDefault="003B0C2A" w:rsidP="003B0C2A">
      <w:pPr>
        <w:ind w:firstLine="720"/>
        <w:jc w:val="center"/>
        <w:rPr>
          <w:b/>
          <w:i/>
        </w:rPr>
      </w:pPr>
      <w:r w:rsidRPr="00202852">
        <w:rPr>
          <w:b/>
          <w:i/>
        </w:rPr>
        <w:t xml:space="preserve">Тест и контрольная работа </w:t>
      </w:r>
    </w:p>
    <w:p w:rsidR="003B0C2A" w:rsidRPr="00202852" w:rsidRDefault="003B0C2A" w:rsidP="003B0C2A">
      <w:pPr>
        <w:ind w:firstLine="567"/>
        <w:jc w:val="both"/>
        <w:rPr>
          <w:i/>
        </w:rPr>
      </w:pPr>
      <w:r w:rsidRPr="00202852">
        <w:rPr>
          <w:i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3B0C2A" w:rsidRPr="00202852" w:rsidRDefault="003B0C2A" w:rsidP="003B0C2A">
      <w:pPr>
        <w:ind w:firstLine="567"/>
        <w:jc w:val="both"/>
        <w:rPr>
          <w:i/>
        </w:rPr>
      </w:pPr>
      <w:r w:rsidRPr="00202852">
        <w:rPr>
          <w:i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202852">
        <w:rPr>
          <w:b/>
          <w:i/>
        </w:rPr>
        <w:t xml:space="preserve">тесты могут использоваться как домашнее задание </w:t>
      </w:r>
      <w:r w:rsidRPr="00202852">
        <w:rPr>
          <w:i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3B0C2A" w:rsidRPr="00202852" w:rsidRDefault="003B0C2A" w:rsidP="003B0C2A">
      <w:pPr>
        <w:ind w:firstLine="567"/>
        <w:jc w:val="both"/>
        <w:rPr>
          <w:i/>
        </w:rPr>
      </w:pPr>
      <w:r w:rsidRPr="00202852">
        <w:rPr>
          <w:i/>
        </w:rPr>
        <w:t xml:space="preserve">Тесты могут быть использованы также </w:t>
      </w:r>
      <w:r w:rsidRPr="00202852">
        <w:rPr>
          <w:b/>
          <w:i/>
        </w:rPr>
        <w:t xml:space="preserve">для самопроверки знаний самими студентами </w:t>
      </w:r>
      <w:r w:rsidRPr="00202852">
        <w:rPr>
          <w:i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3B0C2A" w:rsidRPr="00202852" w:rsidRDefault="003B0C2A" w:rsidP="003B0C2A">
      <w:pPr>
        <w:ind w:firstLine="567"/>
        <w:jc w:val="both"/>
        <w:rPr>
          <w:i/>
        </w:rPr>
      </w:pPr>
      <w:r w:rsidRPr="00202852">
        <w:rPr>
          <w:i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3B0C2A" w:rsidRPr="00202852" w:rsidRDefault="003B0C2A" w:rsidP="003B0C2A">
      <w:pPr>
        <w:ind w:firstLine="567"/>
        <w:jc w:val="both"/>
        <w:rPr>
          <w:i/>
        </w:rPr>
      </w:pPr>
      <w:r w:rsidRPr="00202852">
        <w:rPr>
          <w:i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3B0C2A" w:rsidRPr="00202852" w:rsidRDefault="003B0C2A" w:rsidP="003B0C2A">
      <w:pPr>
        <w:ind w:firstLine="567"/>
        <w:jc w:val="both"/>
        <w:rPr>
          <w:b/>
          <w:i/>
        </w:rPr>
      </w:pPr>
    </w:p>
    <w:p w:rsidR="003B0C2A" w:rsidRPr="00202852" w:rsidRDefault="003B0C2A" w:rsidP="003B0C2A">
      <w:pPr>
        <w:ind w:firstLine="720"/>
        <w:jc w:val="center"/>
        <w:rPr>
          <w:b/>
          <w:i/>
        </w:rPr>
      </w:pPr>
      <w:r w:rsidRPr="00202852">
        <w:rPr>
          <w:b/>
          <w:i/>
        </w:rPr>
        <w:t>Самопроверка</w:t>
      </w:r>
    </w:p>
    <w:p w:rsidR="003B0C2A" w:rsidRPr="00202852" w:rsidRDefault="003B0C2A" w:rsidP="003B0C2A">
      <w:pPr>
        <w:ind w:firstLine="720"/>
        <w:jc w:val="center"/>
        <w:rPr>
          <w:b/>
          <w:i/>
        </w:rPr>
      </w:pP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>В случае необходимости нужно еще раз внимательно разобраться в материале.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</w:t>
      </w:r>
      <w:r w:rsidRPr="00202852">
        <w:rPr>
          <w:i/>
        </w:rPr>
        <w:lastRenderedPageBreak/>
        <w:t xml:space="preserve">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</w:t>
      </w:r>
      <w:proofErr w:type="gramStart"/>
      <w:r w:rsidRPr="00202852">
        <w:rPr>
          <w:i/>
        </w:rPr>
        <w:t>решение  теста</w:t>
      </w:r>
      <w:proofErr w:type="gramEnd"/>
      <w:r w:rsidRPr="00202852">
        <w:rPr>
          <w:i/>
        </w:rPr>
        <w:t xml:space="preserve"> может получиться в результате применения механически заученных без понимания сущности теоретических положений.</w:t>
      </w:r>
    </w:p>
    <w:p w:rsidR="003B0C2A" w:rsidRPr="00202852" w:rsidRDefault="003B0C2A" w:rsidP="003B0C2A">
      <w:pPr>
        <w:jc w:val="center"/>
        <w:rPr>
          <w:i/>
        </w:rPr>
      </w:pPr>
    </w:p>
    <w:p w:rsidR="003B0C2A" w:rsidRPr="00202852" w:rsidRDefault="003B0C2A" w:rsidP="003B0C2A">
      <w:pPr>
        <w:jc w:val="center"/>
        <w:rPr>
          <w:i/>
        </w:rPr>
      </w:pPr>
      <w:r w:rsidRPr="00202852">
        <w:rPr>
          <w:i/>
        </w:rPr>
        <w:t>Самопроверка включает:</w:t>
      </w:r>
    </w:p>
    <w:p w:rsidR="003B0C2A" w:rsidRPr="00202852" w:rsidRDefault="003B0C2A" w:rsidP="003B0C2A">
      <w:pPr>
        <w:jc w:val="center"/>
        <w:rPr>
          <w:i/>
        </w:rPr>
      </w:pPr>
    </w:p>
    <w:p w:rsidR="003B0C2A" w:rsidRPr="00202852" w:rsidRDefault="003B0C2A" w:rsidP="003B0C2A">
      <w:pPr>
        <w:numPr>
          <w:ilvl w:val="1"/>
          <w:numId w:val="14"/>
        </w:numPr>
        <w:ind w:left="567"/>
        <w:contextualSpacing/>
        <w:rPr>
          <w:i/>
        </w:rPr>
      </w:pPr>
      <w:r w:rsidRPr="00202852">
        <w:rPr>
          <w:i/>
        </w:rPr>
        <w:t xml:space="preserve">умение следить за собой: за своим поведением, речью, </w:t>
      </w:r>
      <w:proofErr w:type="gramStart"/>
      <w:r w:rsidRPr="00202852">
        <w:rPr>
          <w:i/>
        </w:rPr>
        <w:t>действиями  и</w:t>
      </w:r>
      <w:proofErr w:type="gramEnd"/>
      <w:r w:rsidRPr="00202852">
        <w:rPr>
          <w:i/>
        </w:rPr>
        <w:t xml:space="preserve"> поступками, понимая при этом всю меру ответственности за них;</w:t>
      </w:r>
    </w:p>
    <w:p w:rsidR="003B0C2A" w:rsidRPr="00202852" w:rsidRDefault="003B0C2A" w:rsidP="003B0C2A">
      <w:pPr>
        <w:numPr>
          <w:ilvl w:val="1"/>
          <w:numId w:val="14"/>
        </w:numPr>
        <w:ind w:left="567"/>
        <w:contextualSpacing/>
        <w:rPr>
          <w:i/>
        </w:rPr>
      </w:pPr>
      <w:r w:rsidRPr="00202852">
        <w:rPr>
          <w:i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3B0C2A" w:rsidRPr="00202852" w:rsidRDefault="003B0C2A" w:rsidP="003B0C2A">
      <w:pPr>
        <w:numPr>
          <w:ilvl w:val="1"/>
          <w:numId w:val="14"/>
        </w:numPr>
        <w:ind w:left="567"/>
        <w:contextualSpacing/>
        <w:rPr>
          <w:i/>
        </w:rPr>
      </w:pPr>
      <w:r w:rsidRPr="00202852">
        <w:rPr>
          <w:i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3B0C2A" w:rsidRPr="00202852" w:rsidRDefault="003B0C2A" w:rsidP="003B0C2A">
      <w:pPr>
        <w:rPr>
          <w:i/>
        </w:rPr>
      </w:pPr>
    </w:p>
    <w:p w:rsidR="003B0C2A" w:rsidRPr="00202852" w:rsidRDefault="003B0C2A" w:rsidP="003B0C2A">
      <w:pPr>
        <w:ind w:firstLine="567"/>
        <w:jc w:val="both"/>
        <w:rPr>
          <w:i/>
        </w:rPr>
      </w:pPr>
      <w:r w:rsidRPr="00202852">
        <w:rPr>
          <w:i/>
        </w:rPr>
        <w:t>Самоконтроль учит ценить свое время, вырабатывает дисциплину труда</w:t>
      </w:r>
    </w:p>
    <w:p w:rsidR="003B0C2A" w:rsidRPr="00202852" w:rsidRDefault="003B0C2A" w:rsidP="003B0C2A">
      <w:pPr>
        <w:jc w:val="both"/>
        <w:rPr>
          <w:i/>
        </w:rPr>
      </w:pPr>
      <w:r w:rsidRPr="00202852">
        <w:rPr>
          <w:i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3B0C2A" w:rsidRPr="00202852" w:rsidRDefault="003B0C2A" w:rsidP="003B0C2A">
      <w:pPr>
        <w:jc w:val="both"/>
        <w:rPr>
          <w:i/>
        </w:rPr>
      </w:pPr>
      <w:r w:rsidRPr="00202852">
        <w:rPr>
          <w:i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3B0C2A" w:rsidRPr="00202852" w:rsidRDefault="003B0C2A" w:rsidP="003B0C2A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proofErr w:type="spellStart"/>
      <w:r w:rsidRPr="00202852">
        <w:rPr>
          <w:i/>
        </w:rPr>
        <w:t>перечитывание</w:t>
      </w:r>
      <w:proofErr w:type="spellEnd"/>
      <w:r w:rsidRPr="00202852">
        <w:rPr>
          <w:i/>
        </w:rPr>
        <w:t xml:space="preserve"> написанного текста и сравнение его с текстом учебной книги;</w:t>
      </w:r>
    </w:p>
    <w:p w:rsidR="003B0C2A" w:rsidRPr="00202852" w:rsidRDefault="003B0C2A" w:rsidP="003B0C2A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202852">
        <w:rPr>
          <w:i/>
        </w:rPr>
        <w:t xml:space="preserve">повторное </w:t>
      </w:r>
      <w:proofErr w:type="spellStart"/>
      <w:r w:rsidRPr="00202852">
        <w:rPr>
          <w:i/>
        </w:rPr>
        <w:t>перечитывание</w:t>
      </w:r>
      <w:proofErr w:type="spellEnd"/>
      <w:r w:rsidRPr="00202852">
        <w:rPr>
          <w:i/>
        </w:rPr>
        <w:t xml:space="preserve"> материала с продумыванием его по частям;</w:t>
      </w:r>
    </w:p>
    <w:p w:rsidR="003B0C2A" w:rsidRPr="00202852" w:rsidRDefault="003B0C2A" w:rsidP="003B0C2A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202852">
        <w:rPr>
          <w:i/>
        </w:rPr>
        <w:t>пересказ прочитанного;</w:t>
      </w:r>
    </w:p>
    <w:p w:rsidR="003B0C2A" w:rsidRPr="00202852" w:rsidRDefault="003B0C2A" w:rsidP="003B0C2A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202852">
        <w:rPr>
          <w:i/>
        </w:rPr>
        <w:t>составление плана, тезисов, формулировок ключевых положений</w:t>
      </w:r>
    </w:p>
    <w:p w:rsidR="003B0C2A" w:rsidRPr="00202852" w:rsidRDefault="003B0C2A" w:rsidP="003B0C2A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202852">
        <w:rPr>
          <w:i/>
        </w:rPr>
        <w:t>текста по памяти;</w:t>
      </w:r>
    </w:p>
    <w:p w:rsidR="003B0C2A" w:rsidRPr="00202852" w:rsidRDefault="003B0C2A" w:rsidP="003B0C2A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202852">
        <w:rPr>
          <w:i/>
        </w:rPr>
        <w:t>рассказывание с опорой на иллюстрации, опорные положения;</w:t>
      </w:r>
    </w:p>
    <w:p w:rsidR="003B0C2A" w:rsidRPr="00202852" w:rsidRDefault="003B0C2A" w:rsidP="003B0C2A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202852">
        <w:rPr>
          <w:i/>
        </w:rPr>
        <w:t>участие во взаимопроверке (анализ</w:t>
      </w:r>
      <w:r w:rsidR="0084504D">
        <w:rPr>
          <w:i/>
        </w:rPr>
        <w:t xml:space="preserve"> и оценка устных ответов, </w:t>
      </w:r>
      <w:r w:rsidRPr="00202852">
        <w:rPr>
          <w:i/>
        </w:rPr>
        <w:t>практических работ своих товарищей; дополнительные вопросы к их ответам; сочинения-рецензии и т.п.).</w:t>
      </w:r>
    </w:p>
    <w:p w:rsidR="003B0C2A" w:rsidRPr="00202852" w:rsidRDefault="003B0C2A" w:rsidP="003B0C2A">
      <w:pPr>
        <w:ind w:firstLine="567"/>
        <w:jc w:val="both"/>
        <w:rPr>
          <w:i/>
        </w:rPr>
      </w:pPr>
      <w:r w:rsidRPr="00202852">
        <w:rPr>
          <w:i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3B0C2A" w:rsidRPr="00202852" w:rsidRDefault="003B0C2A" w:rsidP="003B0C2A">
      <w:pPr>
        <w:ind w:firstLine="567"/>
        <w:jc w:val="both"/>
        <w:rPr>
          <w:i/>
        </w:rPr>
      </w:pPr>
      <w:r w:rsidRPr="00202852">
        <w:rPr>
          <w:i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3B0C2A" w:rsidRPr="00202852" w:rsidRDefault="003B0C2A" w:rsidP="0084504D">
      <w:pPr>
        <w:ind w:firstLine="567"/>
        <w:jc w:val="both"/>
        <w:rPr>
          <w:i/>
        </w:rPr>
      </w:pPr>
      <w:r w:rsidRPr="00202852">
        <w:rPr>
          <w:i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3B0C2A" w:rsidRPr="00202852" w:rsidRDefault="003B0C2A" w:rsidP="003B0C2A">
      <w:pPr>
        <w:ind w:firstLine="720"/>
        <w:jc w:val="both"/>
        <w:rPr>
          <w:b/>
          <w:i/>
        </w:rPr>
      </w:pPr>
    </w:p>
    <w:p w:rsidR="003B0C2A" w:rsidRPr="00202852" w:rsidRDefault="003B0C2A" w:rsidP="003B0C2A">
      <w:pPr>
        <w:ind w:firstLine="720"/>
        <w:jc w:val="center"/>
        <w:rPr>
          <w:b/>
          <w:i/>
        </w:rPr>
      </w:pPr>
      <w:r w:rsidRPr="00202852">
        <w:rPr>
          <w:b/>
          <w:i/>
        </w:rPr>
        <w:t>Консультации</w:t>
      </w:r>
    </w:p>
    <w:p w:rsidR="003B0C2A" w:rsidRPr="00202852" w:rsidRDefault="0084504D" w:rsidP="003B0C2A">
      <w:pPr>
        <w:ind w:firstLine="720"/>
        <w:jc w:val="both"/>
        <w:rPr>
          <w:i/>
        </w:rPr>
      </w:pPr>
      <w:r>
        <w:rPr>
          <w:i/>
        </w:rPr>
        <w:t>Если в процессе самостоятельной</w:t>
      </w:r>
      <w:r w:rsidR="003B0C2A" w:rsidRPr="00202852">
        <w:rPr>
          <w:i/>
        </w:rPr>
        <w:t xml:space="preserve">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3B0C2A" w:rsidRPr="00202852" w:rsidRDefault="003B0C2A" w:rsidP="003B0C2A">
      <w:pPr>
        <w:ind w:firstLine="720"/>
        <w:jc w:val="both"/>
        <w:rPr>
          <w:b/>
          <w:i/>
        </w:rPr>
      </w:pPr>
    </w:p>
    <w:p w:rsidR="003B0C2A" w:rsidRPr="00202852" w:rsidRDefault="003B0C2A" w:rsidP="003B0C2A">
      <w:pPr>
        <w:ind w:firstLine="720"/>
        <w:jc w:val="center"/>
        <w:rPr>
          <w:b/>
          <w:bCs/>
          <w:i/>
        </w:rPr>
      </w:pPr>
      <w:r w:rsidRPr="00202852">
        <w:rPr>
          <w:b/>
          <w:bCs/>
          <w:i/>
        </w:rPr>
        <w:t>Правила написания научных текстов</w:t>
      </w:r>
    </w:p>
    <w:p w:rsidR="003B0C2A" w:rsidRPr="00202852" w:rsidRDefault="003B0C2A" w:rsidP="003B0C2A">
      <w:pPr>
        <w:ind w:firstLine="720"/>
        <w:jc w:val="center"/>
        <w:rPr>
          <w:b/>
          <w:bCs/>
          <w:i/>
        </w:rPr>
      </w:pPr>
      <w:r w:rsidRPr="00202852">
        <w:rPr>
          <w:b/>
          <w:bCs/>
          <w:i/>
        </w:rPr>
        <w:t>(рефератов, эссе, докладов и др. работ):</w:t>
      </w:r>
    </w:p>
    <w:p w:rsidR="003B0C2A" w:rsidRPr="00202852" w:rsidRDefault="003B0C2A" w:rsidP="003B0C2A">
      <w:pPr>
        <w:ind w:firstLine="720"/>
        <w:jc w:val="center"/>
        <w:rPr>
          <w:i/>
        </w:rPr>
      </w:pP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lastRenderedPageBreak/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>• Важно разобраться, кто будет «читателем» Вашей работы.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 xml:space="preserve">• Писать серьезные работы следует тогда, когда </w:t>
      </w:r>
      <w:proofErr w:type="gramStart"/>
      <w:r w:rsidRPr="00202852">
        <w:rPr>
          <w:i/>
        </w:rPr>
        <w:t>есть</w:t>
      </w:r>
      <w:proofErr w:type="gramEnd"/>
      <w:r w:rsidRPr="00202852">
        <w:rPr>
          <w:i/>
        </w:rPr>
        <w:t xml:space="preserve"> о чем писать и когда есть настроение поделиться своими рассуждениями.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3B0C2A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7" w:name="_Toc87884424"/>
    </w:p>
    <w:p w:rsidR="0084504D" w:rsidRPr="00202852" w:rsidRDefault="0084504D" w:rsidP="003B0C2A">
      <w:pPr>
        <w:ind w:firstLine="720"/>
        <w:jc w:val="both"/>
        <w:rPr>
          <w:i/>
        </w:rPr>
      </w:pPr>
    </w:p>
    <w:p w:rsidR="003B0C2A" w:rsidRPr="00202852" w:rsidRDefault="003B0C2A" w:rsidP="003B0C2A">
      <w:pPr>
        <w:shd w:val="clear" w:color="auto" w:fill="FFFFFF"/>
        <w:ind w:firstLine="567"/>
        <w:jc w:val="center"/>
        <w:rPr>
          <w:b/>
          <w:bCs/>
          <w:i/>
        </w:rPr>
      </w:pPr>
      <w:r w:rsidRPr="00202852">
        <w:rPr>
          <w:b/>
          <w:bCs/>
          <w:i/>
        </w:rPr>
        <w:t xml:space="preserve">РЕФЕРАТ 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b/>
          <w:bCs/>
          <w:i/>
          <w:bdr w:val="none" w:sz="0" w:space="0" w:color="auto" w:frame="1"/>
        </w:rPr>
        <w:t>Реферат</w:t>
      </w:r>
      <w:r w:rsidRPr="00202852">
        <w:rPr>
          <w:i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3B0C2A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84504D" w:rsidRPr="00202852" w:rsidRDefault="0084504D" w:rsidP="003B0C2A">
      <w:pPr>
        <w:ind w:firstLine="567"/>
        <w:jc w:val="both"/>
        <w:textAlignment w:val="baseline"/>
        <w:rPr>
          <w:i/>
        </w:rPr>
      </w:pP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 </w:t>
      </w:r>
      <w:r w:rsidRPr="00202852">
        <w:rPr>
          <w:b/>
          <w:bCs/>
          <w:i/>
          <w:bdr w:val="none" w:sz="0" w:space="0" w:color="auto" w:frame="1"/>
        </w:rPr>
        <w:t>Написание реферата подразделяется на два периода:</w:t>
      </w:r>
    </w:p>
    <w:p w:rsidR="003B0C2A" w:rsidRPr="00202852" w:rsidRDefault="003B0C2A" w:rsidP="003B0C2A">
      <w:pPr>
        <w:numPr>
          <w:ilvl w:val="0"/>
          <w:numId w:val="11"/>
        </w:numPr>
        <w:tabs>
          <w:tab w:val="left" w:pos="1560"/>
        </w:tabs>
        <w:ind w:firstLine="567"/>
        <w:jc w:val="both"/>
        <w:rPr>
          <w:i/>
        </w:rPr>
      </w:pPr>
      <w:r w:rsidRPr="00202852">
        <w:rPr>
          <w:i/>
        </w:rPr>
        <w:t>период подготовки реферата.</w:t>
      </w:r>
    </w:p>
    <w:p w:rsidR="003B0C2A" w:rsidRPr="00202852" w:rsidRDefault="003B0C2A" w:rsidP="003B0C2A">
      <w:pPr>
        <w:numPr>
          <w:ilvl w:val="0"/>
          <w:numId w:val="11"/>
        </w:numPr>
        <w:tabs>
          <w:tab w:val="left" w:pos="1560"/>
        </w:tabs>
        <w:ind w:firstLine="567"/>
        <w:jc w:val="both"/>
        <w:rPr>
          <w:i/>
        </w:rPr>
      </w:pPr>
      <w:r w:rsidRPr="00202852">
        <w:rPr>
          <w:i/>
        </w:rPr>
        <w:t>период работа над текстом и оформлением реферата</w:t>
      </w:r>
    </w:p>
    <w:p w:rsidR="003B0C2A" w:rsidRPr="00202852" w:rsidRDefault="003B0C2A" w:rsidP="003B0C2A">
      <w:pPr>
        <w:tabs>
          <w:tab w:val="left" w:pos="1560"/>
        </w:tabs>
        <w:ind w:left="360"/>
        <w:jc w:val="both"/>
        <w:rPr>
          <w:i/>
        </w:rPr>
      </w:pPr>
      <w:r w:rsidRPr="00202852">
        <w:rPr>
          <w:i/>
        </w:rPr>
        <w:t>Период подготовки реферата, складывается из следующих этапов: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1.3. Этап – первичная работа с книгами, журналами, газетными статьями и прочим информационным материалом.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</w:t>
      </w:r>
      <w:r w:rsidRPr="00202852">
        <w:rPr>
          <w:i/>
        </w:rPr>
        <w:lastRenderedPageBreak/>
        <w:t xml:space="preserve">литературы для написания реферата. Лучше карточный – карточки при </w:t>
      </w:r>
      <w:proofErr w:type="gramStart"/>
      <w:r w:rsidRPr="00202852">
        <w:rPr>
          <w:i/>
        </w:rPr>
        <w:t>необходимости  можно</w:t>
      </w:r>
      <w:proofErr w:type="gramEnd"/>
      <w:r w:rsidRPr="00202852">
        <w:rPr>
          <w:i/>
        </w:rPr>
        <w:t xml:space="preserve"> систематизировать, что и делается почти всеми при написании реферата.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 xml:space="preserve">1.4. Этап – </w:t>
      </w:r>
      <w:proofErr w:type="gramStart"/>
      <w:r w:rsidRPr="00202852">
        <w:rPr>
          <w:i/>
        </w:rPr>
        <w:t>сплошное  и</w:t>
      </w:r>
      <w:proofErr w:type="gramEnd"/>
      <w:r w:rsidRPr="00202852">
        <w:rPr>
          <w:i/>
        </w:rPr>
        <w:t xml:space="preserve"> выборочное чтение, а также изучение литературы и ее обработка, т.е. записывание. 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Для составления реферата применяется три вида записей: 1 – конспект, 2 – аннотация, 3 – цитата.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b/>
          <w:bCs/>
          <w:i/>
          <w:bdr w:val="none" w:sz="0" w:space="0" w:color="auto" w:frame="1"/>
        </w:rPr>
        <w:t>Конспект</w:t>
      </w:r>
      <w:r w:rsidRPr="00202852">
        <w:rPr>
          <w:i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 xml:space="preserve">Следует отметить, что написание объемного и подробного конспекта требует от автора </w:t>
      </w:r>
      <w:proofErr w:type="gramStart"/>
      <w:r w:rsidRPr="00202852">
        <w:rPr>
          <w:i/>
        </w:rPr>
        <w:t>способности  к</w:t>
      </w:r>
      <w:proofErr w:type="gramEnd"/>
      <w:r w:rsidRPr="00202852">
        <w:rPr>
          <w:i/>
        </w:rPr>
        <w:t xml:space="preserve">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b/>
          <w:bCs/>
          <w:i/>
          <w:bdr w:val="none" w:sz="0" w:space="0" w:color="auto" w:frame="1"/>
        </w:rPr>
        <w:t>Аннотация</w:t>
      </w:r>
      <w:r w:rsidRPr="00202852">
        <w:rPr>
          <w:i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b/>
          <w:bCs/>
          <w:i/>
          <w:bdr w:val="none" w:sz="0" w:space="0" w:color="auto" w:frame="1"/>
        </w:rPr>
        <w:t>Цитата</w:t>
      </w:r>
      <w:r w:rsidRPr="00202852">
        <w:rPr>
          <w:i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 xml:space="preserve">1.5. Этап – заключительная работа периода подготовки. Он сводится главным образом к составлению плана написания реферата в соответствии с </w:t>
      </w:r>
      <w:proofErr w:type="gramStart"/>
      <w:r w:rsidRPr="00202852">
        <w:rPr>
          <w:i/>
        </w:rPr>
        <w:t>подобранным  и</w:t>
      </w:r>
      <w:proofErr w:type="gramEnd"/>
      <w:r w:rsidRPr="00202852">
        <w:rPr>
          <w:i/>
        </w:rPr>
        <w:t xml:space="preserve">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 2 период – написание и оформление реферата.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Он в свою очередь подразделяется на следующие этапы: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 </w:t>
      </w:r>
      <w:proofErr w:type="gramStart"/>
      <w:r w:rsidRPr="00202852">
        <w:rPr>
          <w:i/>
        </w:rPr>
        <w:t>2.1  Написание</w:t>
      </w:r>
      <w:proofErr w:type="gramEnd"/>
      <w:r w:rsidRPr="00202852">
        <w:rPr>
          <w:i/>
        </w:rPr>
        <w:t xml:space="preserve">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proofErr w:type="gramStart"/>
      <w:r w:rsidRPr="00202852">
        <w:rPr>
          <w:i/>
        </w:rPr>
        <w:t>2.2  Введение</w:t>
      </w:r>
      <w:proofErr w:type="gramEnd"/>
      <w:r w:rsidRPr="00202852">
        <w:rPr>
          <w:i/>
        </w:rPr>
        <w:t xml:space="preserve"> в этой части пишется значимость темы, цели и задачи реферата.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2.</w:t>
      </w:r>
      <w:proofErr w:type="gramStart"/>
      <w:r w:rsidRPr="00202852">
        <w:rPr>
          <w:i/>
        </w:rPr>
        <w:t>4.Собственные</w:t>
      </w:r>
      <w:proofErr w:type="gramEnd"/>
      <w:r w:rsidRPr="00202852">
        <w:rPr>
          <w:i/>
        </w:rPr>
        <w:t xml:space="preserve">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202852">
        <w:rPr>
          <w:i/>
        </w:rPr>
        <w:t>гравфиков</w:t>
      </w:r>
      <w:proofErr w:type="spellEnd"/>
      <w:r w:rsidRPr="00202852">
        <w:rPr>
          <w:i/>
        </w:rPr>
        <w:t>, рисунков, фотографий.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proofErr w:type="gramStart"/>
      <w:r w:rsidRPr="00202852">
        <w:rPr>
          <w:b/>
          <w:bCs/>
          <w:i/>
          <w:bdr w:val="none" w:sz="0" w:space="0" w:color="auto" w:frame="1"/>
        </w:rPr>
        <w:t>Заключение </w:t>
      </w:r>
      <w:r w:rsidRPr="00202852">
        <w:rPr>
          <w:i/>
        </w:rPr>
        <w:t> -</w:t>
      </w:r>
      <w:proofErr w:type="gramEnd"/>
      <w:r w:rsidRPr="00202852">
        <w:rPr>
          <w:i/>
        </w:rPr>
        <w:t xml:space="preserve"> это краткое обобщение основных достоверных данных и фактов.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b/>
          <w:bCs/>
          <w:i/>
          <w:bdr w:val="none" w:sz="0" w:space="0" w:color="auto" w:frame="1"/>
        </w:rPr>
        <w:t>Выводы</w:t>
      </w:r>
      <w:r w:rsidRPr="00202852">
        <w:rPr>
          <w:i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b/>
          <w:bCs/>
          <w:i/>
          <w:bdr w:val="none" w:sz="0" w:space="0" w:color="auto" w:frame="1"/>
        </w:rPr>
        <w:lastRenderedPageBreak/>
        <w:t>Тезисы</w:t>
      </w:r>
      <w:r w:rsidRPr="00202852">
        <w:rPr>
          <w:i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2.</w:t>
      </w:r>
      <w:proofErr w:type="gramStart"/>
      <w:r w:rsidRPr="00202852">
        <w:rPr>
          <w:i/>
        </w:rPr>
        <w:t>7.Рекомендации</w:t>
      </w:r>
      <w:proofErr w:type="gramEnd"/>
      <w:r w:rsidRPr="00202852">
        <w:rPr>
          <w:i/>
        </w:rPr>
        <w:t xml:space="preserve">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3B0C2A" w:rsidRPr="00202852" w:rsidRDefault="003B0C2A" w:rsidP="003B0C2A">
      <w:pPr>
        <w:ind w:firstLine="567"/>
        <w:jc w:val="both"/>
        <w:textAlignment w:val="baseline"/>
        <w:rPr>
          <w:i/>
        </w:rPr>
      </w:pPr>
      <w:r w:rsidRPr="00202852">
        <w:rPr>
          <w:i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3B0C2A" w:rsidRPr="00202852" w:rsidRDefault="003B0C2A" w:rsidP="005252BE">
      <w:pPr>
        <w:shd w:val="clear" w:color="auto" w:fill="FFFFFF"/>
        <w:rPr>
          <w:b/>
          <w:bCs/>
          <w:i/>
        </w:rPr>
      </w:pPr>
    </w:p>
    <w:p w:rsidR="003B0C2A" w:rsidRPr="00202852" w:rsidRDefault="003B0C2A" w:rsidP="003B0C2A">
      <w:pPr>
        <w:tabs>
          <w:tab w:val="num" w:pos="0"/>
        </w:tabs>
        <w:ind w:firstLine="567"/>
        <w:jc w:val="both"/>
        <w:rPr>
          <w:i/>
        </w:rPr>
      </w:pPr>
    </w:p>
    <w:p w:rsidR="003B0C2A" w:rsidRPr="00202852" w:rsidRDefault="003B0C2A" w:rsidP="003B0C2A">
      <w:pPr>
        <w:ind w:firstLine="720"/>
        <w:jc w:val="center"/>
        <w:rPr>
          <w:b/>
          <w:bCs/>
          <w:i/>
        </w:rPr>
      </w:pPr>
      <w:r w:rsidRPr="00202852">
        <w:rPr>
          <w:b/>
          <w:bCs/>
          <w:i/>
        </w:rPr>
        <w:t xml:space="preserve">ДОКЛАД </w:t>
      </w:r>
    </w:p>
    <w:p w:rsidR="003B0C2A" w:rsidRPr="00202852" w:rsidRDefault="003B0C2A" w:rsidP="003B0C2A">
      <w:pPr>
        <w:ind w:firstLine="720"/>
        <w:jc w:val="center"/>
        <w:rPr>
          <w:b/>
          <w:bCs/>
          <w:i/>
        </w:rPr>
      </w:pP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t>Цель доклада зависит от целей обобщения материала, который будет содержаться в докладе.</w:t>
      </w: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t>Материал для доклада необходимо подбирать, обращая особое внимание на следующие его характеристики:</w:t>
      </w: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t>- отношение к теме исследования;</w:t>
      </w: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t>- компетентность автора материала;</w:t>
      </w: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t>- конкретизация и подробность;</w:t>
      </w: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t>- новизна;</w:t>
      </w: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t>- научность и объективность;</w:t>
      </w: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t>- значение для исследования.</w:t>
      </w: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lastRenderedPageBreak/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202852">
        <w:rPr>
          <w:i/>
        </w:rPr>
        <w:t>используя таки</w:t>
      </w:r>
      <w:proofErr w:type="gramEnd"/>
      <w:r w:rsidRPr="00202852">
        <w:rPr>
          <w:i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3B0C2A" w:rsidRPr="00202852" w:rsidRDefault="003B0C2A" w:rsidP="003B0C2A">
      <w:pPr>
        <w:shd w:val="clear" w:color="auto" w:fill="FFFFFF"/>
        <w:ind w:firstLine="567"/>
        <w:jc w:val="both"/>
        <w:rPr>
          <w:i/>
        </w:rPr>
      </w:pPr>
      <w:r w:rsidRPr="00202852">
        <w:rPr>
          <w:i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3B0C2A" w:rsidRPr="00202852" w:rsidRDefault="003B0C2A" w:rsidP="003B0C2A">
      <w:pPr>
        <w:ind w:firstLine="720"/>
        <w:jc w:val="center"/>
        <w:rPr>
          <w:b/>
          <w:bCs/>
          <w:i/>
        </w:rPr>
      </w:pPr>
    </w:p>
    <w:bookmarkEnd w:id="7"/>
    <w:p w:rsidR="003B0C2A" w:rsidRPr="00202852" w:rsidRDefault="003B0C2A" w:rsidP="003B0C2A">
      <w:pPr>
        <w:ind w:firstLine="720"/>
        <w:jc w:val="center"/>
        <w:rPr>
          <w:b/>
          <w:i/>
        </w:rPr>
      </w:pPr>
      <w:r w:rsidRPr="00202852">
        <w:rPr>
          <w:b/>
          <w:i/>
        </w:rPr>
        <w:t xml:space="preserve"> Подготовка к экзаменам и зачетам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</w:t>
      </w:r>
      <w:proofErr w:type="gramStart"/>
      <w:r w:rsidRPr="00202852">
        <w:rPr>
          <w:i/>
        </w:rPr>
        <w:t>во время</w:t>
      </w:r>
      <w:proofErr w:type="gramEnd"/>
      <w:r w:rsidRPr="00202852">
        <w:rPr>
          <w:i/>
        </w:rPr>
        <w:t xml:space="preserve"> ее восстановить, обдумать, снять возникшие вопросы для того, чтобы запоминание материала было осознанным. 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202852" w:rsidRDefault="003B0C2A" w:rsidP="003B0C2A">
      <w:pPr>
        <w:ind w:firstLine="720"/>
        <w:jc w:val="both"/>
        <w:rPr>
          <w:b/>
          <w:bCs/>
          <w:i/>
        </w:rPr>
      </w:pPr>
    </w:p>
    <w:p w:rsidR="003B0C2A" w:rsidRPr="00202852" w:rsidRDefault="003B0C2A" w:rsidP="003B0C2A">
      <w:pPr>
        <w:ind w:firstLine="720"/>
        <w:jc w:val="center"/>
        <w:rPr>
          <w:b/>
          <w:bCs/>
          <w:i/>
        </w:rPr>
      </w:pPr>
      <w:r w:rsidRPr="00202852">
        <w:rPr>
          <w:b/>
          <w:bCs/>
          <w:i/>
        </w:rPr>
        <w:t>Правила подготовки к зачетам и экзаменам:</w:t>
      </w:r>
    </w:p>
    <w:p w:rsidR="003B0C2A" w:rsidRPr="00202852" w:rsidRDefault="003B0C2A" w:rsidP="003B0C2A">
      <w:pPr>
        <w:ind w:firstLine="720"/>
        <w:jc w:val="both"/>
        <w:rPr>
          <w:i/>
        </w:rPr>
      </w:pP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</w:t>
      </w:r>
      <w:r w:rsidRPr="00202852">
        <w:rPr>
          <w:i/>
        </w:rPr>
        <w:lastRenderedPageBreak/>
        <w:t xml:space="preserve">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3B0C2A" w:rsidRPr="00202852" w:rsidRDefault="003B0C2A" w:rsidP="003B0C2A">
      <w:pPr>
        <w:ind w:firstLine="720"/>
        <w:jc w:val="both"/>
        <w:rPr>
          <w:i/>
        </w:rPr>
      </w:pPr>
      <w:r w:rsidRPr="00202852">
        <w:rPr>
          <w:i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774E58" w:rsidRPr="00202852" w:rsidRDefault="00774E58" w:rsidP="005252BE">
      <w:pPr>
        <w:rPr>
          <w:b/>
        </w:rPr>
      </w:pPr>
    </w:p>
    <w:p w:rsidR="00B17CDA" w:rsidRDefault="00B17CDA"/>
    <w:sectPr w:rsidR="00B17CDA" w:rsidSect="00B10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84A" w:rsidRDefault="007D584A" w:rsidP="003B0C2A">
      <w:r>
        <w:separator/>
      </w:r>
    </w:p>
  </w:endnote>
  <w:endnote w:type="continuationSeparator" w:id="0">
    <w:p w:rsidR="007D584A" w:rsidRDefault="007D584A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84A" w:rsidRDefault="007D584A" w:rsidP="003B0C2A">
      <w:r>
        <w:separator/>
      </w:r>
    </w:p>
  </w:footnote>
  <w:footnote w:type="continuationSeparator" w:id="0">
    <w:p w:rsidR="007D584A" w:rsidRDefault="007D584A" w:rsidP="003B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7"/>
  </w:num>
  <w:num w:numId="5">
    <w:abstractNumId w:val="0"/>
  </w:num>
  <w:num w:numId="6">
    <w:abstractNumId w:val="14"/>
  </w:num>
  <w:num w:numId="7">
    <w:abstractNumId w:val="15"/>
  </w:num>
  <w:num w:numId="8">
    <w:abstractNumId w:val="1"/>
  </w:num>
  <w:num w:numId="9">
    <w:abstractNumId w:val="12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0"/>
  </w:num>
  <w:num w:numId="15">
    <w:abstractNumId w:val="16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C2A"/>
    <w:rsid w:val="00040EEC"/>
    <w:rsid w:val="00121572"/>
    <w:rsid w:val="001C3ED9"/>
    <w:rsid w:val="001D011E"/>
    <w:rsid w:val="00202852"/>
    <w:rsid w:val="003179E5"/>
    <w:rsid w:val="003473B4"/>
    <w:rsid w:val="003A7A09"/>
    <w:rsid w:val="003B0C2A"/>
    <w:rsid w:val="00482DC0"/>
    <w:rsid w:val="005252BE"/>
    <w:rsid w:val="00550E85"/>
    <w:rsid w:val="005A1B57"/>
    <w:rsid w:val="005E7C49"/>
    <w:rsid w:val="006452D5"/>
    <w:rsid w:val="00774E58"/>
    <w:rsid w:val="007C352A"/>
    <w:rsid w:val="007D584A"/>
    <w:rsid w:val="007E5EA4"/>
    <w:rsid w:val="008140CD"/>
    <w:rsid w:val="0084504D"/>
    <w:rsid w:val="009533D7"/>
    <w:rsid w:val="009A5EF1"/>
    <w:rsid w:val="00A3162E"/>
    <w:rsid w:val="00AE611F"/>
    <w:rsid w:val="00B10257"/>
    <w:rsid w:val="00B17CDA"/>
    <w:rsid w:val="00BD1C31"/>
    <w:rsid w:val="00C422AC"/>
    <w:rsid w:val="00D17879"/>
    <w:rsid w:val="00D658A2"/>
    <w:rsid w:val="00DA555E"/>
    <w:rsid w:val="00E666C9"/>
    <w:rsid w:val="00E81AF3"/>
    <w:rsid w:val="00EA02C9"/>
    <w:rsid w:val="00ED312A"/>
    <w:rsid w:val="00F34FB4"/>
    <w:rsid w:val="00FA055D"/>
    <w:rsid w:val="00FC499C"/>
    <w:rsid w:val="00FD4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9A7BA"/>
  <w15:docId w15:val="{F1157C4E-1A7F-4ED2-B299-2459C751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3B0C2A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10">
    <w:name w:val="Заголовок 1 Знак"/>
    <w:link w:val="1"/>
    <w:uiPriority w:val="9"/>
    <w:rsid w:val="003B0C2A"/>
    <w:rPr>
      <w:rFonts w:ascii="Calibri Light" w:eastAsia="Times New Roman" w:hAnsi="Calibri Light" w:cs="Times New Roman"/>
      <w:color w:val="2E74B5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uiPriority w:val="99"/>
    <w:unhideWhenUsed/>
    <w:rsid w:val="003B0C2A"/>
    <w:rPr>
      <w:color w:val="0563C1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D1C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D1C3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2">
    <w:name w:val="Font Style22"/>
    <w:rsid w:val="006452D5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948D2-F8A7-42E2-A41C-514B167B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4768</Words>
  <Characters>27181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31886</CharactersWithSpaces>
  <SharedDoc>false</SharedDoc>
  <HLinks>
    <vt:vector size="42" baseType="variant"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_Toc536199491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_Toc536199490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_Toc536199489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_Toc536199488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_Toc536199487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_Toc536199486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_Toc536199485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Сергеевна Сахарчук</dc:creator>
  <cp:lastModifiedBy>Александра Олеговна Адоньева</cp:lastModifiedBy>
  <cp:revision>10</cp:revision>
  <dcterms:created xsi:type="dcterms:W3CDTF">2019-02-18T18:18:00Z</dcterms:created>
  <dcterms:modified xsi:type="dcterms:W3CDTF">2021-06-21T13:42:00Z</dcterms:modified>
</cp:coreProperties>
</file>